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E2" w:rsidRPr="009A4639" w:rsidRDefault="009A4639" w:rsidP="009A463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begin"/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HYPERLINK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"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mailto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>: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n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>-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s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>199@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yandex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>.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>ru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" </w:instrText>
      </w:r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separate"/>
      </w:r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199@</w:t>
      </w:r>
      <w:proofErr w:type="spellStart"/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A46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A46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fldChar w:fldCharType="end"/>
      </w:r>
    </w:p>
    <w:p w:rsidR="009A4639" w:rsidRPr="009A4639" w:rsidRDefault="009A4639" w:rsidP="009A463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t>Тема: « Предлоги времени»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FF0000"/>
          <w:sz w:val="20"/>
          <w:szCs w:val="20"/>
        </w:rPr>
      </w:pPr>
      <w:r w:rsidRPr="009A4639">
        <w:rPr>
          <w:rFonts w:ascii="inherit" w:hAnsi="inherit"/>
          <w:color w:val="FF0000"/>
          <w:bdr w:val="none" w:sz="0" w:space="0" w:color="auto" w:frame="1"/>
        </w:rPr>
        <w:t>Конспект в тетрадь!</w:t>
      </w:r>
      <w:r w:rsidRPr="009A4639">
        <w:rPr>
          <w:rFonts w:ascii="Helvetica" w:hAnsi="Helvetica"/>
          <w:color w:val="FF0000"/>
          <w:sz w:val="20"/>
          <w:szCs w:val="20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Самые главные предлоги времени: IN, AT, ON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sz w:val="20"/>
          <w:szCs w:val="20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bdr w:val="none" w:sz="0" w:space="0" w:color="auto" w:frame="1"/>
        </w:rPr>
        <w:t>IN </w:t>
      </w:r>
      <w:r w:rsidRPr="009A4639">
        <w:rPr>
          <w:rStyle w:val="a6"/>
          <w:rFonts w:ascii="inherit" w:hAnsi="inherit" w:cs="Arial"/>
          <w:color w:val="000000" w:themeColor="text1"/>
          <w:bdr w:val="none" w:sz="0" w:space="0" w:color="auto" w:frame="1"/>
        </w:rPr>
        <w:t>(в, через)</w:t>
      </w:r>
    </w:p>
    <w:p w:rsidR="009A4639" w:rsidRPr="009A4639" w:rsidRDefault="009A4639" w:rsidP="009A4639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 w:cs="Times New Roman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>Предлог IN употребляется с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веками, годами, месяцами, сезонами,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а также с определенным временем дня, года или месяца: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 2010,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April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winter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19</w:t>
      </w:r>
      <w:r w:rsidRPr="009A4639">
        <w:rPr>
          <w:rStyle w:val="a6"/>
          <w:rFonts w:ascii="inherit" w:hAnsi="inherit"/>
          <w:color w:val="000000" w:themeColor="text1"/>
          <w:sz w:val="18"/>
          <w:szCs w:val="18"/>
          <w:bdr w:val="none" w:sz="0" w:space="0" w:color="auto" w:frame="1"/>
          <w:vertAlign w:val="superscript"/>
        </w:rPr>
        <w:t>th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century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morning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/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afternoon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/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evening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He was born in 1999.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родился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 1999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году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The birds fly north in summer.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Летом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птицы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летят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на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север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She changed her job  in May.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сменила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работу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мае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She went out early in the morning.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вышла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рано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утром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Fonts w:ascii="Helvetica" w:hAnsi="Helvetica"/>
          <w:color w:val="000000" w:themeColor="text1"/>
          <w:sz w:val="20"/>
          <w:szCs w:val="20"/>
          <w:lang w:val="en-US"/>
        </w:rPr>
        <w:t> </w:t>
      </w:r>
    </w:p>
    <w:p w:rsidR="009A4639" w:rsidRPr="009A4639" w:rsidRDefault="009A4639" w:rsidP="009A4639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>Второй перевод предлога IN – </w:t>
      </w:r>
      <w:r w:rsidRPr="009A4639">
        <w:rPr>
          <w:rStyle w:val="a6"/>
          <w:rFonts w:ascii="inherit" w:hAnsi="inherit"/>
          <w:b/>
          <w:bCs/>
          <w:color w:val="000000" w:themeColor="text1"/>
          <w:bdr w:val="none" w:sz="0" w:space="0" w:color="auto" w:frame="1"/>
        </w:rPr>
        <w:t>через/в срок.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 Это значение является часто употребляемым в разговорной речи, что для многих является сюрпризом потому что мы привыкли что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переводится как «в». Однако, предлог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также используется когда мы хотим сказать что что-то произойдет через некоторое время: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two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minutes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/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hour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/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two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days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/a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month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/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four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years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–через две минуты/через час/два дня/месяц/четыре года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I’ll meet you at the car in five minutes.-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Встретимся через пять минут у машины.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My mom will be back in a week.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Моя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мама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вернется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через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неделю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Amazingly, he finished medical school in three years.-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Как это ни удивительно, он закончил медицинскую школу за три года.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bdr w:val="none" w:sz="0" w:space="0" w:color="auto" w:frame="1"/>
        </w:rPr>
        <w:t>AT</w:t>
      </w:r>
      <w:r w:rsidRPr="009A4639">
        <w:rPr>
          <w:rFonts w:ascii="inherit" w:hAnsi="inherit" w:cs="Arial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 w:cs="Arial"/>
          <w:color w:val="000000" w:themeColor="text1"/>
          <w:bdr w:val="none" w:sz="0" w:space="0" w:color="auto" w:frame="1"/>
        </w:rPr>
        <w:t>(в, на)</w:t>
      </w:r>
    </w:p>
    <w:p w:rsidR="009A4639" w:rsidRPr="009A4639" w:rsidRDefault="009A4639" w:rsidP="009A4639">
      <w:pPr>
        <w:numPr>
          <w:ilvl w:val="0"/>
          <w:numId w:val="3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 w:cs="Times New Roman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>Употребляется при указании точного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времени по часам: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2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o’clock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в два часа,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4:30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p.m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в четыре тридцать: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I’ll be back at 5 p.m.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вернусь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5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вечера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Lessons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starts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8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o’clock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– Уроки начинается в восемь часов.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numPr>
          <w:ilvl w:val="0"/>
          <w:numId w:val="4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 праздниками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(без слова «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day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>») и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приемами пищи: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Christmas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-на Рождество,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Easter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на Пасху,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breakfast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за завтраком,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lunch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во время ланча,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dinnertime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во время ужина: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We’ll probably go away at Easter.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Мы, наверное, уедем на Пасху.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What did you discuss at breakfast?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Что вы обсуждали за завтраком? 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>А вот эти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устойчивые выражения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стоит запомнить: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night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– ночью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midnight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в полночь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sunset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/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sunrise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на закате, на рассвете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weekend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 — в выходные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same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time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— в то же время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at the beginning/at the end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начале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/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конце</w:t>
      </w:r>
    </w:p>
    <w:p w:rsidR="009A4639" w:rsidRPr="009A4639" w:rsidRDefault="009A4639" w:rsidP="009A4639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moment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 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 настоящий момент, сейчас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bdr w:val="none" w:sz="0" w:space="0" w:color="auto" w:frame="1"/>
        </w:rPr>
        <w:t>ON</w:t>
      </w:r>
      <w:r w:rsidRPr="009A4639">
        <w:rPr>
          <w:rFonts w:ascii="inherit" w:hAnsi="inherit" w:cs="Arial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 w:cs="Arial"/>
          <w:color w:val="000000" w:themeColor="text1"/>
          <w:bdr w:val="none" w:sz="0" w:space="0" w:color="auto" w:frame="1"/>
        </w:rPr>
        <w:t>(в)</w:t>
      </w:r>
    </w:p>
    <w:p w:rsidR="009A4639" w:rsidRPr="009A4639" w:rsidRDefault="009A4639" w:rsidP="009A4639">
      <w:pPr>
        <w:numPr>
          <w:ilvl w:val="0"/>
          <w:numId w:val="7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 w:cs="Times New Roman"/>
          <w:color w:val="000000" w:themeColor="text1"/>
          <w:sz w:val="20"/>
          <w:szCs w:val="20"/>
          <w:lang w:val="en-US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>Используется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конкретными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датами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>: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on 13th of July — 13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июля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, on 5th of December: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My birthday is on 1</w:t>
      </w:r>
      <w:r w:rsidRPr="009A4639">
        <w:rPr>
          <w:rStyle w:val="a6"/>
          <w:rFonts w:ascii="inherit" w:hAnsi="inherit"/>
          <w:color w:val="000000" w:themeColor="text1"/>
          <w:sz w:val="18"/>
          <w:szCs w:val="18"/>
          <w:bdr w:val="none" w:sz="0" w:space="0" w:color="auto" w:frame="1"/>
          <w:vertAlign w:val="superscript"/>
          <w:lang w:val="en-US"/>
        </w:rPr>
        <w:t>st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 of September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Мой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день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рождения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1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сентября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We are going to meet on 17th of April.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Мы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собираемся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встретиться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17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апреля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</w:p>
    <w:p w:rsidR="009A4639" w:rsidRPr="009A4639" w:rsidRDefault="009A4639" w:rsidP="009A4639">
      <w:pPr>
        <w:numPr>
          <w:ilvl w:val="0"/>
          <w:numId w:val="8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 днями недели: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Saturday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в субботу,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friday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в пятницу.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lastRenderedPageBreak/>
        <w:t xml:space="preserve">See you on Thursday.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Увидимся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четверг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exo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Your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car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will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serviced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Monday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-Ваша машина будет отремонтирована в понедельник.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numPr>
          <w:ilvl w:val="0"/>
          <w:numId w:val="9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  <w:lang w:val="en-US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</w:t>
      </w:r>
      <w:r w:rsidRPr="009A4639">
        <w:rPr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праздниками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> (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со</w:t>
      </w:r>
      <w:r w:rsidRPr="009A4639">
        <w:rPr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словом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  <w:lang w:val="en-US"/>
        </w:rPr>
        <w:t> «day»):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on Independence Day , on New Year’s Day, on my birthday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день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моего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рождения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card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arrived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birthday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Открытка пришла на мой день рождения.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С определенным днем, если есть описательное прилагательное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on a rainy day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дождливый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день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on a sunny summer morning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солнечным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летним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утром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Fonts w:ascii="Helvetica" w:hAnsi="Helvetica"/>
          <w:color w:val="000000" w:themeColor="text1"/>
          <w:sz w:val="20"/>
          <w:szCs w:val="20"/>
          <w:lang w:val="en-US"/>
        </w:rPr>
        <w:t> </w:t>
      </w:r>
    </w:p>
    <w:p w:rsidR="009A4639" w:rsidRPr="009A4639" w:rsidRDefault="009A4639" w:rsidP="009A4639">
      <w:pPr>
        <w:numPr>
          <w:ilvl w:val="0"/>
          <w:numId w:val="11"/>
        </w:numPr>
        <w:shd w:val="clear" w:color="auto" w:fill="FFFFFF"/>
        <w:spacing w:after="0" w:line="240" w:lineRule="auto"/>
        <w:ind w:left="300" w:right="300"/>
        <w:jc w:val="both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А вот эти выражения можно запомнить:</w:t>
      </w:r>
    </w:p>
    <w:p w:rsidR="009A4639" w:rsidRPr="009A4639" w:rsidRDefault="009A4639" w:rsidP="009A4639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on my way home -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пути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домой</w:t>
      </w:r>
    </w:p>
    <w:p w:rsidR="009A4639" w:rsidRPr="009A4639" w:rsidRDefault="009A4639" w:rsidP="009A4639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a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trip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 во время поездки</w:t>
      </w:r>
    </w:p>
    <w:p w:rsidR="009A4639" w:rsidRPr="009A4639" w:rsidRDefault="009A4639" w:rsidP="009A4639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weekend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 — в выходной</w:t>
      </w:r>
    </w:p>
    <w:p w:rsidR="009A4639" w:rsidRPr="009A4639" w:rsidRDefault="009A4639" w:rsidP="009A4639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textAlignment w:val="baseline"/>
        <w:rPr>
          <w:rFonts w:ascii="inherit" w:hAnsi="inherit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vacation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в отпуске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27"/>
          <w:szCs w:val="27"/>
          <w:lang w:val="en-US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Резюме</w:t>
      </w:r>
      <w:r w:rsidRPr="009A4639">
        <w:rPr>
          <w:rFonts w:ascii="Arial" w:hAnsi="Arial" w:cs="Arial"/>
          <w:color w:val="000000" w:themeColor="text1"/>
          <w:sz w:val="27"/>
          <w:szCs w:val="27"/>
          <w:lang w:val="en-US"/>
        </w:rPr>
        <w:t> — </w:t>
      </w:r>
      <w:r w:rsidRPr="009A4639">
        <w:rPr>
          <w:rStyle w:val="a5"/>
          <w:rFonts w:ascii="inherit" w:hAnsi="inherit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разница</w:t>
      </w:r>
      <w:r w:rsidRPr="009A4639">
        <w:rPr>
          <w:rStyle w:val="a5"/>
          <w:rFonts w:ascii="inherit" w:hAnsi="inherit" w:cs="Arial"/>
          <w:b/>
          <w:bCs/>
          <w:color w:val="000000" w:themeColor="text1"/>
          <w:sz w:val="27"/>
          <w:szCs w:val="27"/>
          <w:bdr w:val="none" w:sz="0" w:space="0" w:color="auto" w:frame="1"/>
          <w:lang w:val="en-US"/>
        </w:rPr>
        <w:t> in, at, on: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in</w:t>
      </w:r>
      <w:proofErr w:type="spellEnd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— для указания периода времени, в основном крупного (век, год, месяц, сезон, время суток).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at</w:t>
      </w:r>
      <w:proofErr w:type="spellEnd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для указания момента времени (точное время по часам, короткие промежутки времени).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on</w:t>
      </w:r>
      <w:proofErr w:type="spellEnd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–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для указания точной даты, дня недели, а также когда есть описательное прилагательное.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sz w:val="20"/>
          <w:szCs w:val="20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By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> </w:t>
      </w:r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или </w:t>
      </w: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within</w:t>
      </w:r>
      <w:proofErr w:type="spellEnd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?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К 9 и не позднее!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sz w:val="20"/>
          <w:szCs w:val="20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BY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(к)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употребляется, когда указан определённый,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точный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момент, срок, к которому произойдет действие: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I’ll be done by five o’clock.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буду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готов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к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пяти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часам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I reckon the film should be over by 9.30. -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Думаю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,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что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фильм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закончится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к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9:30.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must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take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a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decision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 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Monday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Мы должны принять решение к понедельнику.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WITHIN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(не позднее, не позже чем через)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употребляется для обозначения 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периода времени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, в пределах которого совершается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действие,в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общем, используем,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когда действие точно произойдет до определённого момента,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а возможно и раньше: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expect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back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within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a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week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Я рассчитываю вернуться не позднее чем через неделю.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was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dressed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within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ten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minutes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Не прошло и десяти минут, как я уже был одет.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population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doubled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within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50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years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Население удвоилось меньше, чем за пятьдесят лет.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144" w:beforeAutospacing="0" w:after="144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Before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after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past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while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about</w:t>
      </w:r>
      <w:proofErr w:type="spellEnd"/>
    </w:p>
    <w:p w:rsidR="009A4639" w:rsidRPr="009A4639" w:rsidRDefault="009A4639" w:rsidP="009A4639">
      <w:pPr>
        <w:pStyle w:val="4"/>
        <w:shd w:val="clear" w:color="auto" w:fill="FFFFFF"/>
        <w:spacing w:before="144" w:beforeAutospacing="0" w:after="144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Fonts w:ascii="Arial" w:hAnsi="Arial" w:cs="Arial"/>
          <w:color w:val="000000" w:themeColor="text1"/>
          <w:sz w:val="30"/>
          <w:szCs w:val="30"/>
        </w:rPr>
        <w:t>До, после или во время?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lastRenderedPageBreak/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BEFORE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(до, перед)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указывает на период времени, предшествующий какому-либо моменту, событию или времени: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She regularly goes for a run before breakfast.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регулярно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делает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пробежки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перед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завтраком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left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just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before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sunrise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Он ушёл как раз до восхода солнца.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Don’t forget to call me before the flight.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Не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забудь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позвонить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мне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перед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полетом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Fonts w:ascii="Helvetica" w:hAnsi="Helvetica"/>
          <w:color w:val="000000" w:themeColor="text1"/>
          <w:sz w:val="20"/>
          <w:szCs w:val="20"/>
          <w:lang w:val="en-US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AFTER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(после)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указывает на период времени, следующий за каким-либо моментом, событием или временем: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 usually read after dinner.-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 обычно читаю после ужина.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The shop is closed after 9 p.m.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Магазин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закрыт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после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9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вечера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Fonts w:ascii="Helvetica" w:hAnsi="Helvetica"/>
          <w:color w:val="000000" w:themeColor="text1"/>
          <w:sz w:val="20"/>
          <w:szCs w:val="20"/>
          <w:lang w:val="en-US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PAST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(за, после)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– также переводится как после, но  чаще используется с конкретным временем: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met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half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past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five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Они встретились в половине шестого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(буквально: половина после пяти).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WHILE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(в то время как, пока, когда, во время)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показывает, что одно действие происходит в тот момент, когда совершается другое: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They arrived while we were having dinner.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приехали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,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когда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мы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обедали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  <w:hyperlink r:id="rId5" w:history="1">
        <w:r w:rsidRPr="009A4639">
          <w:rPr>
            <w:rStyle w:val="a3"/>
            <w:rFonts w:ascii="inherit" w:hAnsi="inherit"/>
            <w:i/>
            <w:iCs/>
            <w:color w:val="000000" w:themeColor="text1"/>
            <w:bdr w:val="none" w:sz="0" w:space="0" w:color="auto" w:frame="1"/>
          </w:rPr>
          <w:t> </w:t>
        </w:r>
      </w:hyperlink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The phone rang while I was doing the dishes.-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Телефон зазвонил, в то время как я мыла посуду.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ABOUT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(около, приблизительно)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– используется, когда мы не можем назвать точное время и хотим указать приблизительное: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moved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down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south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about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five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years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ago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Мы переехали на юг около пяти лет назад.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took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him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about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three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hours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get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hotel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Ему потребовалось около трех часов, чтобы попасть в гостиницу.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Длительные промежутки времени: </w:t>
      </w: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for</w:t>
      </w:r>
      <w:proofErr w:type="spellEnd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, </w:t>
      </w: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during</w:t>
      </w:r>
      <w:proofErr w:type="spellEnd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, </w:t>
      </w: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since</w:t>
      </w:r>
      <w:proofErr w:type="spellEnd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, </w:t>
      </w: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from</w:t>
      </w:r>
      <w:proofErr w:type="spellEnd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, </w:t>
      </w:r>
      <w:proofErr w:type="spellStart"/>
      <w:r w:rsidRPr="009A4639">
        <w:rPr>
          <w:rStyle w:val="a5"/>
          <w:rFonts w:ascii="inherit" w:hAnsi="inherit" w:cs="Arial"/>
          <w:b/>
          <w:bCs/>
          <w:color w:val="000000" w:themeColor="text1"/>
          <w:sz w:val="30"/>
          <w:szCs w:val="30"/>
          <w:bdr w:val="none" w:sz="0" w:space="0" w:color="auto" w:frame="1"/>
        </w:rPr>
        <w:t>till</w:t>
      </w:r>
      <w:proofErr w:type="spellEnd"/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>Для обозначения длительных промежутков времени в английском есть несколько предлогов, которые на первый взгляд похожи, но имеют разницу в употреблении. Грань между ними довольно тонкая, поэтому пробуем разобраться во всех подробностях. Пожалуй, это самая трудная группа предлогов.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144" w:beforeAutospacing="0" w:after="144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For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 и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During</w:t>
      </w:r>
      <w:proofErr w:type="spellEnd"/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FOR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(на протяжении)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– отвечает на вопрос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«как долго?» или «на сколько?»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 и указывает на длительность действия. При этом обязательно уточняется сколько точно длилось действие в минутах, часах, днях, годах или других «измерителях» времени. Предлог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for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подразумевает, что весь этот указанный период времени действие длилось не прекращаясь: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I’ve been living here for five months.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живу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здесь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уже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5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месяцев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The house has sat empty for two years.-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Этот дом пустовал на протяжении двух лет.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He went to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hina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 for three months.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уехал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Китай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на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 3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месяца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Fonts w:ascii="Helvetica" w:hAnsi="Helvetica"/>
          <w:color w:val="000000" w:themeColor="text1"/>
          <w:sz w:val="20"/>
          <w:szCs w:val="20"/>
          <w:lang w:val="en-US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lastRenderedPageBreak/>
        <w:t xml:space="preserve">Иногда с предлогом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for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может указываться только приблизительное время, но это скорее устойчивые выражения, например: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for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a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while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некоторое время;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for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ages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  — давно,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давным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давно (аналог русского «сто лет»).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DURING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(в течении, в процессе, во время)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– отвечает на вопрос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«когда?»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и используется для указания периода, события или процесса, в течении которого происходило действие. То есть, указываются не временные рамки, а только период – это обычно какое-то существительное –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during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meeting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во время встречи,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during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war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во время войны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и т.д. При этом не обязательно чтобы действие происходило весь указанный период, возможно, оно произошло раз или два за это время: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had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a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phone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call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during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lunch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break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– Я получил телефонный звонок во время обеденного перерыва.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called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him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several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times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during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week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but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nobody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answered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Я звонил ему несколько раз в течение недели, но никто не ответил.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rained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once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during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our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vacation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В течение нашего отпуска дождь был только один раз.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 will come during the week.-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 зайду в течении недели.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144" w:beforeAutospacing="0" w:after="144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Since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 и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from</w:t>
      </w:r>
      <w:proofErr w:type="spellEnd"/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SINCE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(c…)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— указывает период или точное время с которого началось действие, которое продолжается до сих пор. Здесь мы можем использовать как точное время, так и существительное. Главное что это только одна временная отметка начала действия, ведь оно еще длится: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haven’t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eaten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since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breakfast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Я с завтрака ничего не ел.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haven’t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seen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him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since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I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graduated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Я не видел его с тех пор как закончил колледж.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We’ve been waiting for you since 10 o’clock. 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— Мы ждём вас с десяти часов.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FROM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(с, от)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 – также указывает на начало периода, начало отсчета времени. Однако, в отличие от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since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этот предлог предполагает, что действие уже закончилось: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 worked from 11 o’clock yesterday –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работала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вчера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11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часов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Fonts w:ascii="Helvetica" w:hAnsi="Helvetica"/>
          <w:color w:val="000000" w:themeColor="text1"/>
          <w:sz w:val="20"/>
          <w:szCs w:val="20"/>
          <w:lang w:val="en-US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UNTIL/TILL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(до, вплоть до, пока)</w:t>
      </w: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–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указывает на момент вплоть до которого совершается действие, на окончание периода. Особой разницы в том какую форму использовать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till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или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until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нет,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untill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просто более официальная: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Tom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is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going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stay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here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till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January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– Том собирается остаться здесь до января.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I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am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going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drive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until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dark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Я буду ехать за рулем до темноты.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 will be at home till 6 p.m. –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буду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дома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6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часов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вечера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Однако, предлоги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from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и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till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 чаще всего используются в паре в следующей конструкции.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FROM…TILL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 ( с… по…) 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– для обозначения начала и окончания действия. С помощью данной конструкции мы сообщаем точные временные рамки, период времени, в который что-то происходило или будет происходить: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I’ll be in the office from 9 till 5 tomorrow. — 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Я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буду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офисе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9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5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завтра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Sarah lived in London from 2015 till 2017.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Сара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жила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в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Лондоне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2015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2017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года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  <w:lang w:val="en-US"/>
        </w:rPr>
      </w:pP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From the early morning to the darkness they worked on farm. —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С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раннего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утра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до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темноты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они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работали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на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 xml:space="preserve"> 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ферме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  <w:lang w:val="en-US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Иногда </w:t>
      </w:r>
      <w:proofErr w:type="spellStart"/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till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> в этой конструкции может заменяться предлогом 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, но когда мы говорим о времени все же лучше использовать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till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 xml:space="preserve">, а когда о расстоянии – </w:t>
      </w:r>
      <w:proofErr w:type="spellStart"/>
      <w:r w:rsidRPr="009A4639">
        <w:rPr>
          <w:rFonts w:ascii="inherit" w:hAnsi="inherit"/>
          <w:color w:val="000000" w:themeColor="text1"/>
          <w:bdr w:val="none" w:sz="0" w:space="0" w:color="auto" w:frame="1"/>
        </w:rPr>
        <w:t>to</w:t>
      </w:r>
      <w:proofErr w:type="spellEnd"/>
      <w:r w:rsidRPr="009A4639">
        <w:rPr>
          <w:rFonts w:ascii="inherit" w:hAnsi="inherit"/>
          <w:color w:val="000000" w:themeColor="text1"/>
          <w:bdr w:val="none" w:sz="0" w:space="0" w:color="auto" w:frame="1"/>
        </w:rPr>
        <w:t>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4"/>
        <w:shd w:val="clear" w:color="auto" w:fill="FFFFFF"/>
        <w:spacing w:before="144" w:beforeAutospacing="0" w:after="144" w:afterAutospacing="0"/>
        <w:jc w:val="center"/>
        <w:textAlignment w:val="baseline"/>
        <w:rPr>
          <w:rFonts w:ascii="Arial" w:hAnsi="Arial" w:cs="Arial"/>
          <w:color w:val="000000" w:themeColor="text1"/>
          <w:sz w:val="30"/>
          <w:szCs w:val="30"/>
        </w:rPr>
      </w:pPr>
      <w:r w:rsidRPr="009A4639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Еще парочка предлогов: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round</w:t>
      </w:r>
      <w:proofErr w:type="spellEnd"/>
      <w:r w:rsidRPr="009A4639">
        <w:rPr>
          <w:rFonts w:ascii="Arial" w:hAnsi="Arial" w:cs="Arial"/>
          <w:color w:val="000000" w:themeColor="text1"/>
          <w:sz w:val="30"/>
          <w:szCs w:val="30"/>
        </w:rPr>
        <w:t xml:space="preserve"> и </w:t>
      </w:r>
      <w:proofErr w:type="spellStart"/>
      <w:r w:rsidRPr="009A4639">
        <w:rPr>
          <w:rFonts w:ascii="Arial" w:hAnsi="Arial" w:cs="Arial"/>
          <w:color w:val="000000" w:themeColor="text1"/>
          <w:sz w:val="30"/>
          <w:szCs w:val="30"/>
        </w:rPr>
        <w:t>between</w:t>
      </w:r>
      <w:proofErr w:type="spellEnd"/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180" w:afterAutospacing="0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Fonts w:ascii="Helvetica" w:hAnsi="Helvetica"/>
          <w:color w:val="000000" w:themeColor="text1"/>
          <w:sz w:val="20"/>
          <w:szCs w:val="20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BETWEEN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(между)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– это еще один предлог, с помощью которого можно указать определенный промежуток времени, две временные отметки между которыми что-то происходит: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We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should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arrive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between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9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and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10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o’clock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. — Мы должны приехать между девятью и десятью часами.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ROUND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</w:t>
      </w:r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(в течение, на всем протяжении)</w:t>
      </w:r>
      <w:r w:rsidRPr="009A4639">
        <w:rPr>
          <w:rFonts w:ascii="inherit" w:hAnsi="inherit"/>
          <w:color w:val="000000" w:themeColor="text1"/>
          <w:bdr w:val="none" w:sz="0" w:space="0" w:color="auto" w:frame="1"/>
        </w:rPr>
        <w:t> – и еще один предлог со значением «в течении» чтобы окончательно запутать вас. На самом деле этот предлог не сложно освоить – он используется, когда нам нужно обозначить какой-то целый промежуток времени: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This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park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operates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all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round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the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</w:t>
      </w:r>
      <w:proofErr w:type="spellStart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>year</w:t>
      </w:r>
      <w:proofErr w:type="spellEnd"/>
      <w:r w:rsidRPr="009A4639">
        <w:rPr>
          <w:rStyle w:val="a6"/>
          <w:rFonts w:ascii="inherit" w:hAnsi="inherit"/>
          <w:color w:val="000000" w:themeColor="text1"/>
          <w:bdr w:val="none" w:sz="0" w:space="0" w:color="auto" w:frame="1"/>
        </w:rPr>
        <w:t xml:space="preserve"> — Этот парк работает на протяжении всего года (весь год).</w:t>
      </w:r>
    </w:p>
    <w:p w:rsidR="009A4639" w:rsidRPr="009A4639" w:rsidRDefault="009A4639" w:rsidP="009A463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000000" w:themeColor="text1"/>
          <w:sz w:val="20"/>
          <w:szCs w:val="20"/>
        </w:rPr>
      </w:pPr>
      <w:r w:rsidRPr="009A4639">
        <w:rPr>
          <w:rStyle w:val="a5"/>
          <w:rFonts w:ascii="inherit" w:hAnsi="inherit"/>
          <w:color w:val="000000" w:themeColor="text1"/>
          <w:bdr w:val="none" w:sz="0" w:space="0" w:color="auto" w:frame="1"/>
        </w:rPr>
        <w:t> </w:t>
      </w:r>
    </w:p>
    <w:p w:rsidR="009A4639" w:rsidRPr="009A4639" w:rsidRDefault="009A4639" w:rsidP="009A463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39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Упражнения:</w:t>
      </w:r>
    </w:p>
    <w:p w:rsidR="009A4639" w:rsidRPr="009A4639" w:rsidRDefault="009A4639" w:rsidP="009A4639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Переведите предложения:</w:t>
      </w:r>
    </w:p>
    <w:p w:rsidR="009A4639" w:rsidRPr="009A4639" w:rsidRDefault="009A4639" w:rsidP="009A4639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Фильм начинается в восемь часов.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вернется к 7 часам.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работает с 8 до 5.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родилась в 1988 году.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Позвони мне, прежде чем уедешь.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буду на концерте в воскресенье.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вернусь через минуту.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сейчас занимается учёбой.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решили остаться еще на одну неделю.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живёт в Москве с 2000 года.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приеду домой после Рождества.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ушел во время обсуждения.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не видел Джима две недели.</w:t>
      </w:r>
    </w:p>
    <w:p w:rsidR="009A4639" w:rsidRPr="009A4639" w:rsidRDefault="009A4639" w:rsidP="009A4639">
      <w:pPr>
        <w:numPr>
          <w:ilvl w:val="0"/>
          <w:numId w:val="14"/>
        </w:numPr>
        <w:shd w:val="clear" w:color="auto" w:fill="FFFFFF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пытайся открыть подарки до своего дня рождения.</w:t>
      </w:r>
    </w:p>
    <w:p w:rsidR="009A4639" w:rsidRPr="009A4639" w:rsidRDefault="009A4639" w:rsidP="009A4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639" w:rsidRPr="009A4639" w:rsidRDefault="009A4639" w:rsidP="009A4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Выберите в скобках верный предлог времени.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would like to visit you …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Thursday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. (Я бы хотел навестить тебя в четверг.)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like taking photographs … (in/on/at) sunset.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(Мне нравится делать фотографии на закате.)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train will arrive … (in/on/at) 20 minutes.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(Поезд прибудет через 20 минут.)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granny was working as a doctor … (at/during/for) the Great Patriotic war.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(Моя бабушка работала врачом во время Великой Отечественной войны.)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have to go … (in/on/at) 6 o’clock.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(Нам нужно идти в 6 часов.)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hate getting up early … (in/on/at) the morning.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(Ненавижу вставать рано утром.)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He should fix the car …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since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8 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p.m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. (Ему сл</w:t>
      </w:r>
      <w:bookmarkStart w:id="0" w:name="_GoBack"/>
      <w:bookmarkEnd w:id="0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едует починить машину к 8 часам вечера.)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Bob went to bed … (in/on/at) midnight.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(Боб лег спать в полночь.)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often visit our relatives … (in/for/during) the Christmas vacation.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часто навещаем родственников во время рождественских каникул.)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My dad goes fishing only …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summer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(Мой отец ходит на рыбалку только летом.)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Sorry, Nick. I’ll call you back … (in/on/at) 5 minutes. (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</w:t>
      </w: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</w:t>
      </w: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перезвоню тебе через 5 минут.)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am on holiday … (for/until/during) Monday.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(Я в отпуске до понедельника.)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Pushkin was born … (in/on/at) 1799.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(Пушкин родился в 1799 г.)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Our dance class starts … (in/on/at) the evening.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(Наше танцевальное занятие начинается вечером.)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Her husband never works … (in/on/at) weekends.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(Ее муж никогда не работает в выходные.)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Let’s travel to the mountains …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Christmas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(Давай поедем в горы на Рождество.)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friend’s birthday is … (in/on/at) the 7</w:t>
      </w:r>
      <w:r w:rsidRPr="009A46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val="en-US" w:eastAsia="ru-RU"/>
        </w:rPr>
        <w:t>th </w:t>
      </w: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 January 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(Мой друг родился 7 января.)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hope to buy this yacht … (in/on/at) the future.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(Надеюсь купить эту яхту в будущем.)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met your teacher … (in/on/at) Friday morning.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(Мы встретили твоего учителя в пятницу утром.)</w:t>
      </w:r>
    </w:p>
    <w:p w:rsidR="009A4639" w:rsidRPr="009A4639" w:rsidRDefault="009A4639" w:rsidP="009A4639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6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Our shop is open … (in/at/from) 9 a.m. … </w:t>
      </w:r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till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6 </w:t>
      </w:r>
      <w:proofErr w:type="spellStart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p.m</w:t>
      </w:r>
      <w:proofErr w:type="spellEnd"/>
      <w:r w:rsidRPr="009A4639">
        <w:rPr>
          <w:rFonts w:ascii="Times New Roman" w:eastAsia="Times New Roman" w:hAnsi="Times New Roman" w:cs="Times New Roman"/>
          <w:sz w:val="28"/>
          <w:szCs w:val="28"/>
          <w:lang w:eastAsia="ru-RU"/>
        </w:rPr>
        <w:t>. (Наш магазин открыт с 9 утра до 6 вечера.)</w:t>
      </w:r>
    </w:p>
    <w:p w:rsidR="009A4639" w:rsidRPr="009A4639" w:rsidRDefault="009A4639" w:rsidP="009A46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639" w:rsidRPr="009A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882"/>
    <w:multiLevelType w:val="multilevel"/>
    <w:tmpl w:val="801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C5BDF"/>
    <w:multiLevelType w:val="multilevel"/>
    <w:tmpl w:val="A60E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71AE6"/>
    <w:multiLevelType w:val="multilevel"/>
    <w:tmpl w:val="437C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50274"/>
    <w:multiLevelType w:val="multilevel"/>
    <w:tmpl w:val="8F8A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7145EC"/>
    <w:multiLevelType w:val="multilevel"/>
    <w:tmpl w:val="805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6033B"/>
    <w:multiLevelType w:val="hybridMultilevel"/>
    <w:tmpl w:val="4B84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D52AE"/>
    <w:multiLevelType w:val="multilevel"/>
    <w:tmpl w:val="3DD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A75DD1"/>
    <w:multiLevelType w:val="multilevel"/>
    <w:tmpl w:val="CD221E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9B61D08"/>
    <w:multiLevelType w:val="multilevel"/>
    <w:tmpl w:val="C400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501518"/>
    <w:multiLevelType w:val="multilevel"/>
    <w:tmpl w:val="D888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523DAB"/>
    <w:multiLevelType w:val="multilevel"/>
    <w:tmpl w:val="16226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8092C30"/>
    <w:multiLevelType w:val="multilevel"/>
    <w:tmpl w:val="D194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A71683F"/>
    <w:multiLevelType w:val="multilevel"/>
    <w:tmpl w:val="129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4E1D5C"/>
    <w:multiLevelType w:val="multilevel"/>
    <w:tmpl w:val="0E6C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3B1D68"/>
    <w:multiLevelType w:val="multilevel"/>
    <w:tmpl w:val="C4CA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12"/>
  </w:num>
  <w:num w:numId="12">
    <w:abstractNumId w:val="10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39"/>
    <w:rsid w:val="003156E2"/>
    <w:rsid w:val="009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54A06"/>
  <w15:chartTrackingRefBased/>
  <w15:docId w15:val="{55376971-67AC-488E-86ED-30E0DE71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46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A46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63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A4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A46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A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4639"/>
    <w:rPr>
      <w:b/>
      <w:bCs/>
    </w:rPr>
  </w:style>
  <w:style w:type="character" w:styleId="a6">
    <w:name w:val="Emphasis"/>
    <w:basedOn w:val="a0"/>
    <w:uiPriority w:val="20"/>
    <w:qFormat/>
    <w:rsid w:val="009A4639"/>
    <w:rPr>
      <w:i/>
      <w:iCs/>
    </w:rPr>
  </w:style>
  <w:style w:type="paragraph" w:customStyle="1" w:styleId="exo">
    <w:name w:val="ex_o"/>
    <w:basedOn w:val="a"/>
    <w:rsid w:val="009A4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4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oordhunt.ru/sentence/update/18835916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2020-03-27T06:12:00Z</dcterms:created>
  <dcterms:modified xsi:type="dcterms:W3CDTF">2020-03-27T06:20:00Z</dcterms:modified>
</cp:coreProperties>
</file>