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9" w:rsidRPr="003F7329" w:rsidRDefault="003F7329" w:rsidP="003F7329">
      <w:pPr>
        <w:spacing w:line="360" w:lineRule="auto"/>
        <w:rPr>
          <w:b/>
          <w:sz w:val="28"/>
          <w:szCs w:val="28"/>
        </w:rPr>
      </w:pPr>
      <w:r w:rsidRPr="003F7329">
        <w:rPr>
          <w:b/>
          <w:sz w:val="28"/>
          <w:szCs w:val="28"/>
        </w:rPr>
        <w:t>Социальные движения в XVII в. Церковный раскол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> 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 xml:space="preserve">XVII </w:t>
      </w:r>
      <w:proofErr w:type="gramStart"/>
      <w:r w:rsidRPr="003F7329">
        <w:rPr>
          <w:sz w:val="28"/>
          <w:szCs w:val="28"/>
        </w:rPr>
        <w:t>в</w:t>
      </w:r>
      <w:proofErr w:type="gramEnd"/>
      <w:r w:rsidRPr="003F7329">
        <w:rPr>
          <w:sz w:val="28"/>
          <w:szCs w:val="28"/>
        </w:rPr>
        <w:t xml:space="preserve">. </w:t>
      </w:r>
      <w:proofErr w:type="gramStart"/>
      <w:r w:rsidRPr="003F7329">
        <w:rPr>
          <w:sz w:val="28"/>
          <w:szCs w:val="28"/>
        </w:rPr>
        <w:t>называют</w:t>
      </w:r>
      <w:proofErr w:type="gramEnd"/>
      <w:r w:rsidRPr="003F7329">
        <w:rPr>
          <w:sz w:val="28"/>
          <w:szCs w:val="28"/>
        </w:rPr>
        <w:t xml:space="preserve"> «</w:t>
      </w:r>
      <w:proofErr w:type="spellStart"/>
      <w:r w:rsidRPr="003F7329">
        <w:rPr>
          <w:sz w:val="28"/>
          <w:szCs w:val="28"/>
        </w:rPr>
        <w:t>бунташным</w:t>
      </w:r>
      <w:proofErr w:type="spellEnd"/>
      <w:r w:rsidRPr="003F7329">
        <w:rPr>
          <w:sz w:val="28"/>
          <w:szCs w:val="28"/>
        </w:rPr>
        <w:t>» из-за серии восстаний, вызванных закрепощением, малым престижем новой династии, ростом повинностей.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48 г"/>
        </w:smartTagPr>
        <w:r w:rsidRPr="003F7329">
          <w:rPr>
            <w:sz w:val="28"/>
            <w:szCs w:val="28"/>
          </w:rPr>
          <w:t>1648 г</w:t>
        </w:r>
      </w:smartTag>
      <w:r w:rsidRPr="003F7329">
        <w:rPr>
          <w:sz w:val="28"/>
          <w:szCs w:val="28"/>
        </w:rPr>
        <w:t xml:space="preserve">. в Москве вспыхнул «соляной бунт» из-за налогов на соль. Погибли несколько вельмож, участники бунта остались практически безнаказанными. Был созван Земский собор, более равномерно распределивший налоги в городах. Восстания в </w:t>
      </w:r>
      <w:smartTag w:uri="urn:schemas-microsoft-com:office:smarttags" w:element="metricconverter">
        <w:smartTagPr>
          <w:attr w:name="ProductID" w:val="1648 г"/>
        </w:smartTagPr>
        <w:r w:rsidRPr="003F7329">
          <w:rPr>
            <w:sz w:val="28"/>
            <w:szCs w:val="28"/>
          </w:rPr>
          <w:t>1648 г</w:t>
        </w:r>
      </w:smartTag>
      <w:r w:rsidRPr="003F7329">
        <w:rPr>
          <w:sz w:val="28"/>
          <w:szCs w:val="28"/>
        </w:rPr>
        <w:t>. были во Владимире, Курске и др.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50 г"/>
        </w:smartTagPr>
        <w:r w:rsidRPr="003F7329">
          <w:rPr>
            <w:sz w:val="28"/>
            <w:szCs w:val="28"/>
          </w:rPr>
          <w:t>1650 г</w:t>
        </w:r>
      </w:smartTag>
      <w:r w:rsidRPr="003F7329">
        <w:rPr>
          <w:sz w:val="28"/>
          <w:szCs w:val="28"/>
        </w:rPr>
        <w:t xml:space="preserve">. восстали Новгород и Псков. В Новгороде восстание подавили силой, </w:t>
      </w:r>
      <w:proofErr w:type="gramStart"/>
      <w:r w:rsidRPr="003F7329">
        <w:rPr>
          <w:sz w:val="28"/>
          <w:szCs w:val="28"/>
        </w:rPr>
        <w:t>во</w:t>
      </w:r>
      <w:proofErr w:type="gramEnd"/>
      <w:r w:rsidRPr="003F7329">
        <w:rPr>
          <w:sz w:val="28"/>
          <w:szCs w:val="28"/>
        </w:rPr>
        <w:t xml:space="preserve"> Пскове пошли на соглашение с восставшими.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62 г"/>
        </w:smartTagPr>
        <w:r w:rsidRPr="003F7329">
          <w:rPr>
            <w:sz w:val="28"/>
            <w:szCs w:val="28"/>
          </w:rPr>
          <w:t>1662 г</w:t>
        </w:r>
      </w:smartTag>
      <w:r w:rsidRPr="003F7329">
        <w:rPr>
          <w:sz w:val="28"/>
          <w:szCs w:val="28"/>
        </w:rPr>
        <w:t>. из-за махинаций властей с медными и серебряными деньгами в Москве вспыхнул «медный бунт». Его подавили, но махинации с монетой вскоре прекратились.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70 г"/>
        </w:smartTagPr>
        <w:r w:rsidRPr="003F7329">
          <w:rPr>
            <w:sz w:val="28"/>
            <w:szCs w:val="28"/>
          </w:rPr>
          <w:t>1670 г</w:t>
        </w:r>
      </w:smartTag>
      <w:r w:rsidRPr="003F7329">
        <w:rPr>
          <w:sz w:val="28"/>
          <w:szCs w:val="28"/>
        </w:rPr>
        <w:t xml:space="preserve">. началась крестьянская война под руководством Степана Разина. Она охватила Поволжье. </w:t>
      </w:r>
      <w:proofErr w:type="gramStart"/>
      <w:r w:rsidRPr="003F7329">
        <w:rPr>
          <w:sz w:val="28"/>
          <w:szCs w:val="28"/>
        </w:rPr>
        <w:t>Восставшие взяли Царицын, Астрахань, Самару, Саратов, громили поместья, убивали помещиков и «начальных людей», захватывали землю, жгли документы о повинностях.</w:t>
      </w:r>
      <w:proofErr w:type="gramEnd"/>
      <w:r w:rsidRPr="003F7329">
        <w:rPr>
          <w:sz w:val="28"/>
          <w:szCs w:val="28"/>
        </w:rPr>
        <w:t xml:space="preserve"> Под Симбирском Разин был разбит, вскоре выдан властям и казнён в </w:t>
      </w:r>
      <w:smartTag w:uri="urn:schemas-microsoft-com:office:smarttags" w:element="metricconverter">
        <w:smartTagPr>
          <w:attr w:name="ProductID" w:val="1671 г"/>
        </w:smartTagPr>
        <w:r w:rsidRPr="003F7329">
          <w:rPr>
            <w:sz w:val="28"/>
            <w:szCs w:val="28"/>
          </w:rPr>
          <w:t>1671 г</w:t>
        </w:r>
      </w:smartTag>
      <w:r w:rsidRPr="003F7329">
        <w:rPr>
          <w:sz w:val="28"/>
          <w:szCs w:val="28"/>
        </w:rPr>
        <w:t>. в Москве.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52 г"/>
        </w:smartTagPr>
        <w:r w:rsidRPr="003F7329">
          <w:rPr>
            <w:sz w:val="28"/>
            <w:szCs w:val="28"/>
          </w:rPr>
          <w:t>1652 г</w:t>
        </w:r>
      </w:smartTag>
      <w:r w:rsidRPr="003F7329">
        <w:rPr>
          <w:sz w:val="28"/>
          <w:szCs w:val="28"/>
        </w:rPr>
        <w:t xml:space="preserve">. патриарх Никон начал реформу обрядов церкви, приводя их в соответствие с греческими канонами. Сторонники старых обрядов (раскольники, или старообрядцы, виднейший из них — протопоп Аввакум) не признали реформу, уходили от репрессий в дальние районы. Борьба против преобразований Никона приобретала местами социальную окраску. В </w:t>
      </w:r>
      <w:smartTag w:uri="urn:schemas-microsoft-com:office:smarttags" w:element="metricconverter">
        <w:smartTagPr>
          <w:attr w:name="ProductID" w:val="1668 г"/>
        </w:smartTagPr>
        <w:r w:rsidRPr="003F7329">
          <w:rPr>
            <w:sz w:val="28"/>
            <w:szCs w:val="28"/>
          </w:rPr>
          <w:t>1668 г</w:t>
        </w:r>
      </w:smartTag>
      <w:r w:rsidRPr="003F7329">
        <w:rPr>
          <w:sz w:val="28"/>
          <w:szCs w:val="28"/>
        </w:rPr>
        <w:t xml:space="preserve">. началось восстание в Соловецком монастыре, не принявшем порядки Никона. При поддержке местных жителей повстанцы держались до </w:t>
      </w:r>
      <w:smartTag w:uri="urn:schemas-microsoft-com:office:smarttags" w:element="metricconverter">
        <w:smartTagPr>
          <w:attr w:name="ProductID" w:val="1676 г"/>
        </w:smartTagPr>
        <w:r w:rsidRPr="003F7329">
          <w:rPr>
            <w:sz w:val="28"/>
            <w:szCs w:val="28"/>
          </w:rPr>
          <w:t>1676 г</w:t>
        </w:r>
      </w:smartTag>
      <w:r w:rsidRPr="003F7329">
        <w:rPr>
          <w:sz w:val="28"/>
          <w:szCs w:val="28"/>
        </w:rPr>
        <w:t xml:space="preserve">. Сам Никон, ставивший себя выше царя, поссорился с ним и в </w:t>
      </w:r>
      <w:smartTag w:uri="urn:schemas-microsoft-com:office:smarttags" w:element="metricconverter">
        <w:smartTagPr>
          <w:attr w:name="ProductID" w:val="1658 г"/>
        </w:smartTagPr>
        <w:r w:rsidRPr="003F7329">
          <w:rPr>
            <w:sz w:val="28"/>
            <w:szCs w:val="28"/>
          </w:rPr>
          <w:t>1658 г</w:t>
        </w:r>
      </w:smartTag>
      <w:r w:rsidRPr="003F7329">
        <w:rPr>
          <w:sz w:val="28"/>
          <w:szCs w:val="28"/>
        </w:rPr>
        <w:t xml:space="preserve">. покинул Москву, а в </w:t>
      </w:r>
      <w:smartTag w:uri="urn:schemas-microsoft-com:office:smarttags" w:element="metricconverter">
        <w:smartTagPr>
          <w:attr w:name="ProductID" w:val="1666 г"/>
        </w:smartTagPr>
        <w:r w:rsidRPr="003F7329">
          <w:rPr>
            <w:sz w:val="28"/>
            <w:szCs w:val="28"/>
          </w:rPr>
          <w:t>1666 г</w:t>
        </w:r>
      </w:smartTag>
      <w:r w:rsidRPr="003F7329">
        <w:rPr>
          <w:sz w:val="28"/>
          <w:szCs w:val="28"/>
        </w:rPr>
        <w:t>. Церковный собор лишил его сана патриарха.</w:t>
      </w:r>
    </w:p>
    <w:p w:rsidR="003F7329" w:rsidRDefault="003F7329" w:rsidP="003F7329">
      <w:pPr>
        <w:spacing w:line="360" w:lineRule="auto"/>
        <w:rPr>
          <w:sz w:val="28"/>
          <w:szCs w:val="28"/>
        </w:rPr>
      </w:pPr>
      <w:r w:rsidRPr="003F7329">
        <w:rPr>
          <w:sz w:val="28"/>
          <w:szCs w:val="28"/>
        </w:rPr>
        <w:t xml:space="preserve">Притеснения старообрядцев прекратились лишь в XVIII </w:t>
      </w:r>
      <w:proofErr w:type="gramStart"/>
      <w:r w:rsidRPr="003F7329">
        <w:rPr>
          <w:sz w:val="28"/>
          <w:szCs w:val="28"/>
        </w:rPr>
        <w:t>в</w:t>
      </w:r>
      <w:proofErr w:type="gramEnd"/>
      <w:r w:rsidRPr="003F7329">
        <w:rPr>
          <w:sz w:val="28"/>
          <w:szCs w:val="28"/>
        </w:rPr>
        <w:t>.</w:t>
      </w:r>
    </w:p>
    <w:p w:rsidR="003F7329" w:rsidRPr="003F7329" w:rsidRDefault="003F7329" w:rsidP="003F732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>.: составить конспект.</w:t>
      </w:r>
    </w:p>
    <w:p w:rsidR="002C7B24" w:rsidRPr="003F7329" w:rsidRDefault="002C7B24" w:rsidP="003F7329">
      <w:pPr>
        <w:spacing w:line="360" w:lineRule="auto"/>
        <w:rPr>
          <w:sz w:val="28"/>
          <w:szCs w:val="28"/>
        </w:rPr>
      </w:pPr>
    </w:p>
    <w:sectPr w:rsidR="002C7B24" w:rsidRPr="003F7329" w:rsidSect="002C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29"/>
    <w:rsid w:val="002C7B24"/>
    <w:rsid w:val="003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2020-04-08T06:53:00Z</dcterms:created>
  <dcterms:modified xsi:type="dcterms:W3CDTF">2020-04-08T06:56:00Z</dcterms:modified>
</cp:coreProperties>
</file>