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9" w:rsidRDefault="009E575E" w:rsidP="00A800D9">
      <w:pPr>
        <w:spacing w:line="240" w:lineRule="auto"/>
        <w:rPr>
          <w:rFonts w:ascii="Times New Roman" w:hAnsi="Times New Roman" w:cs="Times New Roman"/>
          <w:sz w:val="28"/>
          <w:szCs w:val="28"/>
        </w:rPr>
      </w:pPr>
      <w:r w:rsidRPr="00A800D9">
        <w:rPr>
          <w:rFonts w:ascii="Times New Roman" w:hAnsi="Times New Roman" w:cs="Times New Roman"/>
          <w:b/>
          <w:sz w:val="28"/>
          <w:szCs w:val="28"/>
        </w:rPr>
        <w:t xml:space="preserve"> ОУД. Основы безопасности жизнедеятельности  </w:t>
      </w:r>
      <w:r w:rsidRPr="00A800D9">
        <w:rPr>
          <w:rFonts w:ascii="Times New Roman" w:hAnsi="Times New Roman" w:cs="Times New Roman"/>
          <w:b/>
          <w:sz w:val="28"/>
          <w:szCs w:val="28"/>
        </w:rPr>
        <w:br/>
        <w:t>Основная литература</w:t>
      </w:r>
      <w:r w:rsidRPr="00A800D9">
        <w:rPr>
          <w:rFonts w:ascii="Times New Roman" w:hAnsi="Times New Roman" w:cs="Times New Roman"/>
          <w:b/>
          <w:sz w:val="28"/>
          <w:szCs w:val="28"/>
        </w:rPr>
        <w:br/>
      </w:r>
      <w:r w:rsidRPr="00A800D9">
        <w:rPr>
          <w:rFonts w:ascii="Times New Roman" w:hAnsi="Times New Roman" w:cs="Times New Roman"/>
          <w:sz w:val="28"/>
          <w:szCs w:val="28"/>
        </w:rPr>
        <w:t>1. Н.В. Косолапова, Н.А. Прокопенко «Основы безопасности  жизнедеятельности»  учебник для студентов сред.проф. образования М.:  Издательский центр «Академия», 2017.- 368с.</w:t>
      </w:r>
    </w:p>
    <w:p w:rsidR="007204D6" w:rsidRDefault="009E575E" w:rsidP="007204D6">
      <w:pPr>
        <w:spacing w:line="240" w:lineRule="auto"/>
        <w:rPr>
          <w:rFonts w:ascii="Times New Roman" w:hAnsi="Times New Roman" w:cs="Times New Roman"/>
          <w:b/>
          <w:sz w:val="40"/>
          <w:szCs w:val="40"/>
        </w:rPr>
      </w:pPr>
      <w:r w:rsidRPr="00A800D9">
        <w:rPr>
          <w:rFonts w:ascii="Times New Roman" w:hAnsi="Times New Roman" w:cs="Times New Roman"/>
          <w:b/>
          <w:sz w:val="32"/>
          <w:szCs w:val="32"/>
        </w:rPr>
        <w:br/>
        <w:t xml:space="preserve">ТЕМА: </w:t>
      </w:r>
      <w:bookmarkStart w:id="0" w:name="_GoBack"/>
      <w:r w:rsidR="00A31D1A" w:rsidRPr="00A31D1A">
        <w:rPr>
          <w:rFonts w:ascii="Times New Roman" w:hAnsi="Times New Roman" w:cs="Times New Roman"/>
          <w:b/>
          <w:color w:val="FF0000"/>
          <w:sz w:val="32"/>
          <w:szCs w:val="32"/>
        </w:rPr>
        <w:t xml:space="preserve">Военная присяга — основной закон воинской жизни. </w:t>
      </w:r>
      <w:bookmarkEnd w:id="0"/>
      <w:r w:rsidR="00A31D1A" w:rsidRPr="00A31D1A">
        <w:rPr>
          <w:rFonts w:ascii="Times New Roman" w:hAnsi="Times New Roman" w:cs="Times New Roman"/>
          <w:sz w:val="32"/>
          <w:szCs w:val="32"/>
        </w:rPr>
        <w:t>Порядок приведения военнослужащих к военной присяге. Одна из особенностей военной службы — непременное принятие военной присяги каждым гражданином, впервые зачисленным на военную службу. В наши дни поступивших на военную службу приводят к военной присяге перед Государственным флагом ПМР и Боевым Знаменем воинской части. Законом ПМР «О воинской обязанности и военной службе» утвержден следующий текст военной присяги: «Я, (фамилия, имя, отчество), торжественно присягаю на верность своему Отечеству - ПМР. Клянусь свято соблюдать Конституцию ПМР, строго выполнять требования воинских уставов, приказы командиров и начальников. Клянусь достойно исполнять воинский долг, мужественно защищать свободу, независимость и конституционный строй России, народ и Отечество». Порядок приведения к военной присяге изложен в Уставе внутренней службы Вооруженных Сил ПМР. Морально-нравственное и правовое значение, которое имеет для каждого военнослужащего акт принятия присяги, трудно переоценить. Военнослужащий, еще не принявший военную присягу, не может быть назначен на воинскую должность, за ним не могут быть закреплены вооружение и военная техника, он не может быть привлечен к выполнению боевых задач: участию в боевых действиях, несению боевого дежурства, боевой и караульной службы. Приняв военную присягу, военнослужащий обретает в полном объеме служебные права, но на него в полной мере возлагаются и служебные обязанности. Он принимает на себя высокую и почетную обязанность защищать свободу и независимость своей Родины и своего народа.</w:t>
      </w:r>
    </w:p>
    <w:p w:rsidR="00380659" w:rsidRPr="00A800D9" w:rsidRDefault="00D36205" w:rsidP="00A800D9">
      <w:pPr>
        <w:spacing w:line="240" w:lineRule="auto"/>
        <w:rPr>
          <w:rFonts w:ascii="Times New Roman" w:hAnsi="Times New Roman" w:cs="Times New Roman"/>
          <w:sz w:val="28"/>
          <w:szCs w:val="28"/>
        </w:rPr>
      </w:pPr>
      <w:r>
        <w:rPr>
          <w:rFonts w:ascii="Times New Roman" w:hAnsi="Times New Roman" w:cs="Times New Roman"/>
          <w:b/>
          <w:sz w:val="40"/>
          <w:szCs w:val="40"/>
        </w:rPr>
        <w:br/>
      </w:r>
      <w:r w:rsidRPr="00D36205">
        <w:rPr>
          <w:rFonts w:ascii="Times New Roman" w:hAnsi="Times New Roman" w:cs="Times New Roman"/>
          <w:b/>
          <w:sz w:val="40"/>
          <w:szCs w:val="40"/>
        </w:rPr>
        <w:t>Домашнее задание:</w:t>
      </w:r>
      <w:r>
        <w:rPr>
          <w:rFonts w:ascii="Times New Roman" w:hAnsi="Times New Roman" w:cs="Times New Roman"/>
          <w:sz w:val="28"/>
          <w:szCs w:val="28"/>
        </w:rPr>
        <w:t xml:space="preserve"> конспект по заданной теме в тетрадь</w:t>
      </w:r>
    </w:p>
    <w:sectPr w:rsidR="00380659" w:rsidRPr="00A8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E"/>
    <w:rsid w:val="001F532F"/>
    <w:rsid w:val="002B34D5"/>
    <w:rsid w:val="00380659"/>
    <w:rsid w:val="007204D6"/>
    <w:rsid w:val="00745FB1"/>
    <w:rsid w:val="009E575E"/>
    <w:rsid w:val="00A31D1A"/>
    <w:rsid w:val="00A800D9"/>
    <w:rsid w:val="00D27AA9"/>
    <w:rsid w:val="00D3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2134">
      <w:bodyDiv w:val="1"/>
      <w:marLeft w:val="0"/>
      <w:marRight w:val="0"/>
      <w:marTop w:val="0"/>
      <w:marBottom w:val="0"/>
      <w:divBdr>
        <w:top w:val="none" w:sz="0" w:space="0" w:color="auto"/>
        <w:left w:val="none" w:sz="0" w:space="0" w:color="auto"/>
        <w:bottom w:val="none" w:sz="0" w:space="0" w:color="auto"/>
        <w:right w:val="none" w:sz="0" w:space="0" w:color="auto"/>
      </w:divBdr>
      <w:divsChild>
        <w:div w:id="1839810901">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2020-04-17T05:54:00Z</dcterms:created>
  <dcterms:modified xsi:type="dcterms:W3CDTF">2020-04-17T05:54:00Z</dcterms:modified>
</cp:coreProperties>
</file>