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0DEC" w:rsidRDefault="00B90DEC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90DE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Домашняя работа:</w:t>
      </w:r>
    </w:p>
    <w:p w:rsidR="00B90DEC" w:rsidRPr="00B90DEC" w:rsidRDefault="00B90DEC">
      <w:pPr>
        <w:rPr>
          <w:rFonts w:ascii="Times New Roman" w:hAnsi="Times New Roman" w:cs="Times New Roman"/>
          <w:sz w:val="32"/>
          <w:szCs w:val="32"/>
        </w:rPr>
      </w:pPr>
      <w:r w:rsidRPr="00B90DEC">
        <w:rPr>
          <w:rFonts w:ascii="Times New Roman" w:hAnsi="Times New Roman" w:cs="Times New Roman"/>
          <w:sz w:val="32"/>
          <w:szCs w:val="32"/>
        </w:rPr>
        <w:t>Найти презентацию, реферат, сообщение по теме: «Примеры применения интеграла в физике и в геометрии» и, не записывая в тетрадь, скинуть мне.</w:t>
      </w:r>
    </w:p>
    <w:sectPr w:rsidR="00B90DEC" w:rsidRPr="00B9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DEC"/>
    <w:rsid w:val="00B9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2020-04-21T19:48:00Z</dcterms:created>
  <dcterms:modified xsi:type="dcterms:W3CDTF">2020-04-21T19:52:00Z</dcterms:modified>
</cp:coreProperties>
</file>