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84" w:rsidRDefault="00335984" w:rsidP="0033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56"/>
          <w:szCs w:val="56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52"/>
          <w:szCs w:val="52"/>
          <w:lang w:eastAsia="ru-RU"/>
        </w:rPr>
        <w:t xml:space="preserve">Группа-312-Специальность  </w:t>
      </w:r>
      <w:r>
        <w:rPr>
          <w:rFonts w:ascii="Palatino Linotype" w:eastAsia="Times New Roman" w:hAnsi="Palatino Linotype" w:cs="Times New Roman"/>
          <w:color w:val="000000"/>
          <w:sz w:val="56"/>
          <w:szCs w:val="56"/>
          <w:lang w:eastAsia="ru-RU"/>
        </w:rPr>
        <w:t>«Технология продукции общественного питания»</w:t>
      </w:r>
    </w:p>
    <w:p w:rsidR="00335984" w:rsidRDefault="00335984" w:rsidP="00335984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 xml:space="preserve">«ОРГАНИЗАЦИЯ ПРОИЗВОДСТВА И ОБСЛУЖИВАНИЯ </w:t>
      </w:r>
      <w:proofErr w:type="gramStart"/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НА</w:t>
      </w:r>
      <w:proofErr w:type="gramEnd"/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 xml:space="preserve"> ПОП.</w:t>
      </w:r>
    </w:p>
    <w:p w:rsidR="00335984" w:rsidRDefault="0020600C" w:rsidP="00335984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r>
        <w:rPr>
          <w:sz w:val="40"/>
          <w:szCs w:val="40"/>
        </w:rPr>
        <w:t xml:space="preserve">ФИДОРЕНКО Е.А. </w:t>
      </w:r>
      <w:hyperlink r:id="rId5" w:history="1">
        <w:r w:rsidR="00335984">
          <w:rPr>
            <w:rStyle w:val="a3"/>
            <w:rFonts w:ascii="Palatino Linotype" w:eastAsia="Times New Roman" w:hAnsi="Palatino Linotype" w:cs="Times New Roman"/>
            <w:sz w:val="44"/>
            <w:szCs w:val="44"/>
            <w:lang w:val="en-US" w:eastAsia="ru-RU"/>
          </w:rPr>
          <w:t>Fidorenko</w:t>
        </w:r>
        <w:r w:rsidR="00335984">
          <w:rPr>
            <w:rStyle w:val="a3"/>
            <w:rFonts w:ascii="Palatino Linotype" w:eastAsia="Times New Roman" w:hAnsi="Palatino Linotype" w:cs="Times New Roman"/>
            <w:sz w:val="44"/>
            <w:szCs w:val="44"/>
            <w:lang w:eastAsia="ru-RU"/>
          </w:rPr>
          <w:t>90@</w:t>
        </w:r>
        <w:r w:rsidR="00335984">
          <w:rPr>
            <w:rStyle w:val="a3"/>
            <w:rFonts w:ascii="Palatino Linotype" w:eastAsia="Times New Roman" w:hAnsi="Palatino Linotype" w:cs="Times New Roman"/>
            <w:sz w:val="44"/>
            <w:szCs w:val="44"/>
            <w:lang w:val="en-US" w:eastAsia="ru-RU"/>
          </w:rPr>
          <w:t>inbox</w:t>
        </w:r>
        <w:r w:rsidR="00335984">
          <w:rPr>
            <w:rStyle w:val="a3"/>
            <w:rFonts w:ascii="Palatino Linotype" w:eastAsia="Times New Roman" w:hAnsi="Palatino Linotype" w:cs="Times New Roman"/>
            <w:sz w:val="44"/>
            <w:szCs w:val="44"/>
            <w:lang w:eastAsia="ru-RU"/>
          </w:rPr>
          <w:t>.</w:t>
        </w:r>
        <w:r w:rsidR="00335984">
          <w:rPr>
            <w:rStyle w:val="a3"/>
            <w:rFonts w:ascii="Palatino Linotype" w:eastAsia="Times New Roman" w:hAnsi="Palatino Linotype" w:cs="Times New Roman"/>
            <w:sz w:val="44"/>
            <w:szCs w:val="44"/>
            <w:lang w:val="en-US" w:eastAsia="ru-RU"/>
          </w:rPr>
          <w:t>ru</w:t>
        </w:r>
      </w:hyperlink>
    </w:p>
    <w:p w:rsidR="00335984" w:rsidRDefault="00335984" w:rsidP="00335984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Основная литература:</w:t>
      </w:r>
    </w:p>
    <w:p w:rsidR="00335984" w:rsidRDefault="00335984" w:rsidP="00335984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</w:p>
    <w:p w:rsidR="00D65FF3" w:rsidRDefault="00335984">
      <w:pPr>
        <w:rPr>
          <w:sz w:val="40"/>
          <w:szCs w:val="40"/>
        </w:rPr>
      </w:pPr>
      <w:r>
        <w:rPr>
          <w:sz w:val="40"/>
          <w:szCs w:val="40"/>
        </w:rPr>
        <w:t>В.В.УСОВ «Организация производства и обслуживания на предприятиях общественного питания»</w:t>
      </w:r>
    </w:p>
    <w:p w:rsidR="00335984" w:rsidRDefault="00335984">
      <w:pPr>
        <w:rPr>
          <w:sz w:val="40"/>
          <w:szCs w:val="40"/>
        </w:rPr>
      </w:pPr>
      <w:r>
        <w:rPr>
          <w:sz w:val="40"/>
          <w:szCs w:val="40"/>
        </w:rPr>
        <w:t>Дополнительная литература: Интернет-ресурсы.</w:t>
      </w:r>
    </w:p>
    <w:p w:rsidR="00335984" w:rsidRDefault="00335984" w:rsidP="00335984">
      <w:pPr>
        <w:rPr>
          <w:sz w:val="40"/>
          <w:szCs w:val="40"/>
        </w:rPr>
      </w:pPr>
      <w:r>
        <w:rPr>
          <w:sz w:val="40"/>
          <w:szCs w:val="40"/>
        </w:rPr>
        <w:t>ТЕМА</w:t>
      </w:r>
      <w:proofErr w:type="gramStart"/>
      <w:r>
        <w:rPr>
          <w:sz w:val="40"/>
          <w:szCs w:val="40"/>
        </w:rPr>
        <w:t>:О</w:t>
      </w:r>
      <w:proofErr w:type="gramEnd"/>
      <w:r>
        <w:rPr>
          <w:sz w:val="40"/>
          <w:szCs w:val="40"/>
        </w:rPr>
        <w:t>СНОВНЫЕ ВИДЫ КУХОННОЙ ПОСУДЫ И МАТЕРИАЛОВ, ИЗ КОТОРЫХ ОНА ИЗГОТАВЛИВАЕТСЯ.</w:t>
      </w:r>
      <w:r w:rsidR="00911708">
        <w:rPr>
          <w:sz w:val="40"/>
          <w:szCs w:val="40"/>
        </w:rPr>
        <w:t>24.03.2020 Г.</w:t>
      </w:r>
    </w:p>
    <w:p w:rsidR="00335984" w:rsidRPr="00335984" w:rsidRDefault="00335984" w:rsidP="00335984">
      <w:pPr>
        <w:rPr>
          <w:rFonts w:ascii="Georgia" w:eastAsia="Times New Roman" w:hAnsi="Georgia" w:cs="Times New Roman"/>
          <w:color w:val="191925"/>
          <w:sz w:val="30"/>
          <w:szCs w:val="3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70"/>
          <w:szCs w:val="70"/>
          <w:lang w:eastAsia="ru-RU"/>
        </w:rPr>
        <w:t>Что такое посуда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Рассказать какая бывает посуда сложно, так как ее история насчитывает столько же тысячелетий, что и человечество. Археологи на основе кухонных находок делают выводы о развитие общества в то или иное время. Сегодня процесс </w:t>
      </w: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>развития и совершенствования предметов посуды продолжается. Многообразные виды посуды можно разбить не только по предназначению, но и по материалам, из которого она изготовлена</w:t>
      </w:r>
      <w:proofErr w:type="gram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.В</w:t>
      </w:r>
      <w:proofErr w:type="gram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длинном перечне посуды можно найти редкие названия национальных и узкоспециализированных 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предметов.В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общем формате всю посуду специалисты делят по их 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предназначении:Для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приготовления пищи;</w:t>
      </w:r>
    </w:p>
    <w:p w:rsidR="00335984" w:rsidRPr="00335984" w:rsidRDefault="00335984" w:rsidP="00335984">
      <w:p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Посуда для приготовления пищи.</w:t>
      </w:r>
    </w:p>
    <w:p w:rsidR="00335984" w:rsidRPr="00335984" w:rsidRDefault="00335984" w:rsidP="00335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Для сервировки;</w:t>
      </w:r>
    </w:p>
    <w:p w:rsidR="00335984" w:rsidRPr="00335984" w:rsidRDefault="00335984" w:rsidP="00335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Для хранения.</w:t>
      </w:r>
    </w:p>
    <w:p w:rsidR="00335984" w:rsidRPr="00335984" w:rsidRDefault="00335984" w:rsidP="00335984">
      <w:pPr>
        <w:shd w:val="clear" w:color="auto" w:fill="FFFFFF"/>
        <w:spacing w:before="1080" w:after="0" w:line="240" w:lineRule="auto"/>
        <w:outlineLvl w:val="1"/>
        <w:rPr>
          <w:rFonts w:ascii="Georgia" w:eastAsia="Times New Roman" w:hAnsi="Georgia" w:cs="Times New Roman"/>
          <w:color w:val="191925"/>
          <w:sz w:val="70"/>
          <w:szCs w:val="7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70"/>
          <w:szCs w:val="70"/>
          <w:lang w:eastAsia="ru-RU"/>
        </w:rPr>
        <w:t>Классификация по назначению и применению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Специалисты классифицируют приспособления для еды на четыре группы:</w:t>
      </w:r>
    </w:p>
    <w:p w:rsidR="00335984" w:rsidRPr="00335984" w:rsidRDefault="00335984" w:rsidP="00335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Кухонная утварь;</w:t>
      </w:r>
    </w:p>
    <w:p w:rsidR="00335984" w:rsidRPr="00335984" w:rsidRDefault="00335984" w:rsidP="00335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Столовая утварь;</w:t>
      </w:r>
    </w:p>
    <w:p w:rsidR="00335984" w:rsidRPr="00335984" w:rsidRDefault="00335984" w:rsidP="00335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Посуда для хранения;</w:t>
      </w:r>
    </w:p>
    <w:p w:rsidR="00335984" w:rsidRPr="00335984" w:rsidRDefault="00335984" w:rsidP="00335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Вспомогательные приборы.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65"/>
          <w:szCs w:val="65"/>
          <w:lang w:eastAsia="ru-RU"/>
        </w:rPr>
        <w:t>Виды кухонной посуды</w:t>
      </w:r>
    </w:p>
    <w:p w:rsid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>Все предметы, при помощи которых можно приготовить пищу, относятся к классу кухонной посуды. Наряду с известными названиями посуды для кухни: кастрюлями и сковородками, к таковым относятся и менее повседневные предметы, которые могут использоваться, например, в походах. Не говоря о многочисленных специальных приборах.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Все предметы, при помощи которых можно приготовить пищу, относятся к классу кухонной посуды.</w:t>
      </w:r>
    </w:p>
    <w:p w:rsidR="00335984" w:rsidRPr="00335984" w:rsidRDefault="00335984" w:rsidP="00335984">
      <w:pPr>
        <w:shd w:val="clear" w:color="auto" w:fill="FFFFFF"/>
        <w:spacing w:line="646" w:lineRule="atLeast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Химическая колба тоже считается посудой.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Таким образом, разновидности кухонной утвари не ограничиваются пределами помещения для приготовления пищи.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Обработка и подготовка продуктов. Приготовление пищи и необходимая утварь:</w:t>
      </w:r>
    </w:p>
    <w:p w:rsidR="00335984" w:rsidRPr="00335984" w:rsidRDefault="00335984" w:rsidP="003359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Тарелка или миска – емкость для продуктов в сыром или приготовленном виде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Емкость для продуктов в сыром или приготовленном виде.</w:t>
      </w:r>
    </w:p>
    <w:p w:rsidR="00335984" w:rsidRPr="00335984" w:rsidRDefault="00335984" w:rsidP="003359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 xml:space="preserve">Сковорода – предмет из металла, предназначенный для жарки или 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запекания</w:t>
      </w:r>
      <w:proofErr w:type="spellEnd"/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Предмет из металла, предназначенный для жарки или 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запекания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.</w:t>
      </w:r>
    </w:p>
    <w:p w:rsidR="00335984" w:rsidRPr="00335984" w:rsidRDefault="00335984" w:rsidP="003359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Сито или решето – приспособления для просеивания муки или придания необходимой консистенции продукту (например, творог)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Приспособления для просеивания муки или придания необходимой консистенции продукту.</w:t>
      </w:r>
    </w:p>
    <w:p w:rsidR="00335984" w:rsidRPr="00335984" w:rsidRDefault="00335984" w:rsidP="003359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Противень – плоский металлический лист для 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запекания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в духовке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Плоский металлический лист для 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запекания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в духовке.</w:t>
      </w:r>
    </w:p>
    <w:p w:rsidR="00335984" w:rsidRPr="00335984" w:rsidRDefault="00335984" w:rsidP="003359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Терка – металлическое приспособление с различными формами отверстий для измельчения твердых продуктов питания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Металлическое приспособление с различными формами отверстий для измельчения твердых продуктов питания.</w:t>
      </w:r>
    </w:p>
    <w:p w:rsidR="00335984" w:rsidRPr="00335984" w:rsidRDefault="00335984" w:rsidP="00335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Кастрюля – емкость для варки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Емкость для варки.</w:t>
      </w:r>
    </w:p>
    <w:p w:rsidR="00335984" w:rsidRPr="00335984" w:rsidRDefault="00335984" w:rsidP="003359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Разделочная доска – плоское приспособление для резки продуктов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Плоское приспособление для резки продуктов.</w:t>
      </w:r>
    </w:p>
    <w:p w:rsidR="00335984" w:rsidRPr="00335984" w:rsidRDefault="00335984" w:rsidP="003359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>Чайник – емкость с носиком для кипячения и аккуратного разлива воды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Емкость с носиком для кипячения и аккуратного разлива воды.</w:t>
      </w:r>
    </w:p>
    <w:p w:rsidR="00335984" w:rsidRPr="00335984" w:rsidRDefault="00335984" w:rsidP="003359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Дуршлаг – емкость с множеством отверстий для слива воды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Емкость с множеством отверстий для слива воды.</w:t>
      </w:r>
    </w:p>
    <w:p w:rsidR="00335984" w:rsidRPr="00335984" w:rsidRDefault="00335984" w:rsidP="003359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Форма для выпечки – специальные приспособления для выпекания различных хлебобулочных изделий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Специальные приспособления для выпекания различных хлебобулочных изделий.</w:t>
      </w:r>
    </w:p>
    <w:p w:rsidR="00335984" w:rsidRPr="00335984" w:rsidRDefault="00335984" w:rsidP="00335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Ступа – емкость для растирания и толчения твердых продуктов путем раздавливания специальным прессом (пестом)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Емкость для растирания и толчения твердых продуктов путем раздавливания специальным прессом (пестом).</w:t>
      </w:r>
    </w:p>
    <w:p w:rsidR="00335984" w:rsidRPr="00335984" w:rsidRDefault="00335984" w:rsidP="003359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Горшочек – глиняная емкость для 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запекания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в духовке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Глиняная емкость для 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запекания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в духовке.</w:t>
      </w:r>
    </w:p>
    <w:p w:rsidR="00335984" w:rsidRPr="00335984" w:rsidRDefault="00335984" w:rsidP="0033598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Нож – инструмент для всех видов резания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Инструмент для всех видов резания.</w:t>
      </w:r>
    </w:p>
    <w:p w:rsidR="00335984" w:rsidRPr="00335984" w:rsidRDefault="00335984" w:rsidP="003359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Скалка – инструмент для раскатывания теста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>Инструмент для раскатывания теста.</w:t>
      </w:r>
    </w:p>
    <w:p w:rsidR="00335984" w:rsidRPr="00335984" w:rsidRDefault="00335984" w:rsidP="003359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Казан – емкость с полукруглым дном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Казан – емкость с полукруглым дном.</w:t>
      </w:r>
    </w:p>
    <w:p w:rsidR="00335984" w:rsidRPr="00335984" w:rsidRDefault="00335984" w:rsidP="0033598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Толкушка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– инструмент для раздавливания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Толкушка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– инструмент для раздавливания.</w:t>
      </w:r>
    </w:p>
    <w:p w:rsidR="00335984" w:rsidRPr="00335984" w:rsidRDefault="00335984" w:rsidP="0033598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Утятница – толстостенная емкость вытянутой формы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Толстостенная емкость вытянутой формы.</w:t>
      </w:r>
    </w:p>
    <w:p w:rsidR="00335984" w:rsidRPr="00335984" w:rsidRDefault="00335984" w:rsidP="0033598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Молоток для отбивания – инструмент для размягчения мяса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Инструмент для размягчения мяса.</w:t>
      </w:r>
    </w:p>
    <w:p w:rsidR="00335984" w:rsidRPr="00335984" w:rsidRDefault="00335984" w:rsidP="0033598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Сотейник – особая емкость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Сотейник – нечто среднее между кастрюлей и сковородой.</w:t>
      </w:r>
    </w:p>
    <w:p w:rsidR="00335984" w:rsidRPr="00335984" w:rsidRDefault="00335984" w:rsidP="0033598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Половник – прибор для разливания жидкой пищи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Половник – прибор для разливания жидкой пищи.</w:t>
      </w:r>
    </w:p>
    <w:p w:rsidR="00335984" w:rsidRPr="00335984" w:rsidRDefault="00335984" w:rsidP="0033598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Мантоварка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– емкость для приготовления пищи на пару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Емкость для приготовления пищи на пару.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>Иные столовые приборы (ложка, вилка, лопатка, шумовка и др.), предназначенные для использования в процессе приготовления пищи</w:t>
      </w:r>
    </w:p>
    <w:p w:rsidR="00335984" w:rsidRPr="00335984" w:rsidRDefault="00335984" w:rsidP="00335984">
      <w:pPr>
        <w:shd w:val="clear" w:color="auto" w:fill="FFFFFF"/>
        <w:spacing w:line="646" w:lineRule="atLeast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Данные виды посуды могут иметь иные названия в зависимости от размера и формы. Например, пресс для чеснока (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чесноковыжималка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) должен раздавить головку чеснока путем измельчения. Или мясорубка, несмотря на размеры и большее количество деталей, является, по сути, механической теркой для размалывания и измельчения продуктов питания.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Также следует учитывать, что один и тот же предмет может иметь национальные модификации. Так, например, сотейник – нечто среднее между кастрюлей и сковородой, подарен миру французскими поварами. В отличие от своих известных сестер он предназначен для переворачивания без использования дополнительных приборов, т.е. путем подбрасывания в процессе приготовления блюда.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Он предназначен для переворачивания без использования дополнительных приборов.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Помимо вышеуказанной градации можно провести классификацию по назначению: варка, </w:t>
      </w: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>жарка, тушению. Назначение тесно связано с материалом, из которого изготовлена емкость.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Кроме национального колорита у посуды есть исторические и специальные формы. Например, раньше вместо чайника в каждом доме господствовал самовар. Также для приготовления кофе не в каждом доме есть кофемолка и турка.</w:t>
      </w:r>
    </w:p>
    <w:p w:rsidR="00335984" w:rsidRPr="00335984" w:rsidRDefault="00335984" w:rsidP="00335984">
      <w:pPr>
        <w:shd w:val="clear" w:color="auto" w:fill="FFFFFF"/>
        <w:spacing w:before="1080" w:after="720" w:line="240" w:lineRule="auto"/>
        <w:outlineLvl w:val="2"/>
        <w:rPr>
          <w:rFonts w:ascii="Georgia" w:eastAsia="Times New Roman" w:hAnsi="Georgia" w:cs="Times New Roman"/>
          <w:color w:val="191925"/>
          <w:sz w:val="65"/>
          <w:szCs w:val="65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65"/>
          <w:szCs w:val="65"/>
          <w:lang w:eastAsia="ru-RU"/>
        </w:rPr>
        <w:t>Виды столовой посуды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Столовая посуда – это то, что относится к посуде, предназначенной для оформления стола. Классически к этой категории относятся все виды тарелок и чашек. А также предметы специального назначения, какими могут быть 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салфетница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, этажерка для фруктов или декоративные элементы для украшения стола.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Столовая посуда – это то, что относится к посуде, предназначенной для оформления стола.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Виды тарелок:</w:t>
      </w:r>
    </w:p>
    <w:p w:rsidR="00335984" w:rsidRPr="00335984" w:rsidRDefault="00335984" w:rsidP="003359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Столовая – глубокие и мелкие емкости; Закусочные – большие и мелкие диаметром от 20 до 30 см;</w:t>
      </w:r>
    </w:p>
    <w:p w:rsidR="00335984" w:rsidRPr="00335984" w:rsidRDefault="00335984" w:rsidP="003359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>Десертные – мелкие изящные предметы диаметром не более 20 см;</w:t>
      </w:r>
    </w:p>
    <w:p w:rsidR="00335984" w:rsidRPr="00335984" w:rsidRDefault="00335984" w:rsidP="003359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proofErr w:type="gram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Рыбные – продолговатой формы мелкие с небольшими бортиками;</w:t>
      </w:r>
      <w:proofErr w:type="gramEnd"/>
    </w:p>
    <w:p w:rsidR="00335984" w:rsidRPr="00335984" w:rsidRDefault="00335984" w:rsidP="003359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Кокиль – посуда, имеющая форму раковины, предназначена для устриц, рагу и салатов;</w:t>
      </w:r>
    </w:p>
    <w:p w:rsidR="00335984" w:rsidRPr="00335984" w:rsidRDefault="00335984" w:rsidP="003359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Менажница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– посуда с отделениями для одновременной подачи нескольких блюд или соусов;</w:t>
      </w:r>
    </w:p>
    <w:p w:rsidR="00335984" w:rsidRPr="00335984" w:rsidRDefault="00335984" w:rsidP="003359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Блюдо – разных форм тарелки, используемые для подачи объемных блюд;</w:t>
      </w:r>
    </w:p>
    <w:p w:rsidR="00335984" w:rsidRPr="00335984" w:rsidRDefault="00335984" w:rsidP="003359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Салатник – глубокие тарелки оригинальных форм;</w:t>
      </w:r>
    </w:p>
    <w:p w:rsidR="00335984" w:rsidRPr="00335984" w:rsidRDefault="00335984" w:rsidP="003359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Креманка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– </w:t>
      </w:r>
      <w:proofErr w:type="gram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глубокая</w:t>
      </w:r>
      <w:proofErr w:type="gram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диаметром не более 10 см.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В праздник, выбрав цвета скатерти и посуды, хозяйка расставит постановочные тарелки. На эти большие и красивые плацдармы устанавливается каскад иных тарелок. Их перечень можно продолжить пирожковыми, икорными, яичными и </w:t>
      </w:r>
      <w:proofErr w:type="spellStart"/>
      <w:proofErr w:type="gram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др</w:t>
      </w:r>
      <w:proofErr w:type="spellEnd"/>
      <w:proofErr w:type="gram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, тарелками в зависимости от меню.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На эти большие и красивые плацдармы устанавливается каскад иных тарелок.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Мир чашек делится </w:t>
      </w:r>
      <w:proofErr w:type="gram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на</w:t>
      </w:r>
      <w:proofErr w:type="gram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:</w:t>
      </w:r>
    </w:p>
    <w:p w:rsidR="00335984" w:rsidRPr="00335984" w:rsidRDefault="00335984" w:rsidP="003359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Чайные;</w:t>
      </w:r>
    </w:p>
    <w:p w:rsidR="00335984" w:rsidRPr="00335984" w:rsidRDefault="00335984" w:rsidP="003359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Кофейные;</w:t>
      </w:r>
    </w:p>
    <w:p w:rsidR="00335984" w:rsidRPr="00335984" w:rsidRDefault="00335984" w:rsidP="003359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Бульонные;</w:t>
      </w:r>
    </w:p>
    <w:p w:rsidR="00335984" w:rsidRPr="00335984" w:rsidRDefault="00335984" w:rsidP="003359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Кружки;</w:t>
      </w:r>
    </w:p>
    <w:p w:rsidR="00335984" w:rsidRPr="00335984" w:rsidRDefault="00335984" w:rsidP="003359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>Пиалы.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Отдельным списком стоят емкости для алкогольных напитков: стаканы, бокалы, фужеры и т.д. Их объединяет материал: стекло, но они отличаются по форме. Именно форма способствует лучшей дегустации, позволяя полнее услышать аромат напитка.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Именно форма способствует лучшей дегустации, позволяя полнее услышать аромат напитка.</w:t>
      </w:r>
    </w:p>
    <w:p w:rsidR="00335984" w:rsidRPr="00335984" w:rsidRDefault="00335984" w:rsidP="00335984">
      <w:pPr>
        <w:shd w:val="clear" w:color="auto" w:fill="FFFFFF"/>
        <w:spacing w:before="1080" w:after="720" w:line="240" w:lineRule="auto"/>
        <w:outlineLvl w:val="2"/>
        <w:rPr>
          <w:rFonts w:ascii="Georgia" w:eastAsia="Times New Roman" w:hAnsi="Georgia" w:cs="Times New Roman"/>
          <w:color w:val="191925"/>
          <w:sz w:val="65"/>
          <w:szCs w:val="65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65"/>
          <w:szCs w:val="65"/>
          <w:lang w:eastAsia="ru-RU"/>
        </w:rPr>
        <w:t>Столовые приборы для будней и праздничного стола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Широчайший выбор посуды радует глаз и важен для подачи блюд. Однако без столовых приборов: ложек, вилок, ножей – современному человеку не обойтись. Богатство этой категории делится</w:t>
      </w:r>
      <w:proofErr w:type="gram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:</w:t>
      </w:r>
      <w:proofErr w:type="gramEnd"/>
    </w:p>
    <w:p w:rsidR="00335984" w:rsidRPr="00335984" w:rsidRDefault="00335984" w:rsidP="0033598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На основные и вспомогательные;</w:t>
      </w:r>
    </w:p>
    <w:p w:rsidR="00335984" w:rsidRPr="00335984" w:rsidRDefault="00335984" w:rsidP="0033598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На повседневные и праздничные.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Часть столовых приборов используется людьми ежедневно. В будни оформление стола, как правило, ограничивается двумя-тремя </w:t>
      </w: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>единицами тарелка, любимая чашка, вилка или ложка.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Однако для подготовки праздничного стола требуются специальные приборы и знания о них. Как правило, приборы изготавливают из нержавеющей стали. Однако, ассортимент материала шире: мельхиор, серебро, пластика, стекло, дерево и др. Использование этих инструментов придаст дополнительной эстетичности каждому столу. У каждого предмета есть свое место. Вилки располагаются слева от тарелки, ложки и ножи – справа.</w:t>
      </w:r>
    </w:p>
    <w:p w:rsidR="00335984" w:rsidRPr="00335984" w:rsidRDefault="00335984" w:rsidP="00335984">
      <w:pPr>
        <w:shd w:val="clear" w:color="auto" w:fill="FFFFFF"/>
        <w:spacing w:line="646" w:lineRule="atLeast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Класть столовые приборы в нужном направлении и на оптимальное расстояние. Например, ножи кладут лезвием к тарелке.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Класть столовые приборы необходимо в правильном направлении и на оптимальное расстояние.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Последним штрихом к общей картине застолья, который доложен способствовать аппетиту гостей, становятся салфетки с использованием специального декоративного кольца. Дополнительным украшением стола станут цветочные композиции.</w:t>
      </w:r>
    </w:p>
    <w:p w:rsidR="00335984" w:rsidRPr="00335984" w:rsidRDefault="00335984" w:rsidP="00335984">
      <w:pPr>
        <w:shd w:val="clear" w:color="auto" w:fill="FFFFFF"/>
        <w:spacing w:line="646" w:lineRule="atLeast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>Все большее распространение на просторах страны получают рыбные приборы, закусочные, десертные, фруктовые и иные приборы.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Ответственная акция по подготовке стола к праздничному мероприятию продемонстрирует окружающим уровень и профессионализм принимающей стороны.</w:t>
      </w:r>
    </w:p>
    <w:p w:rsidR="00335984" w:rsidRPr="00335984" w:rsidRDefault="00335984" w:rsidP="00335984">
      <w:pPr>
        <w:shd w:val="clear" w:color="auto" w:fill="FFFFFF"/>
        <w:spacing w:before="1080" w:after="0" w:line="240" w:lineRule="auto"/>
        <w:outlineLvl w:val="1"/>
        <w:rPr>
          <w:rFonts w:ascii="Georgia" w:eastAsia="Times New Roman" w:hAnsi="Georgia" w:cs="Times New Roman"/>
          <w:color w:val="191925"/>
          <w:sz w:val="70"/>
          <w:szCs w:val="7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70"/>
          <w:szCs w:val="70"/>
          <w:lang w:eastAsia="ru-RU"/>
        </w:rPr>
        <w:t>Обзор материалов для изготовления посуды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Каждое изделие современной кулинарии становится вкуснее, если его приготовить и подать в нужной и красивой посуде. Поэтому сегодня спектр материалов для кухонной и столовой утвари при сохранении традиционных наименований пополняется </w:t>
      </w:r>
      <w:proofErr w:type="gram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новыми</w:t>
      </w:r>
      <w:proofErr w:type="gram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: пластик, полимер, силикон и т.д.</w:t>
      </w:r>
    </w:p>
    <w:p w:rsidR="00335984" w:rsidRPr="00335984" w:rsidRDefault="00335984" w:rsidP="00335984">
      <w:pPr>
        <w:shd w:val="clear" w:color="auto" w:fill="FFFFFF"/>
        <w:spacing w:before="1080" w:after="720" w:line="240" w:lineRule="auto"/>
        <w:outlineLvl w:val="2"/>
        <w:rPr>
          <w:rFonts w:ascii="Georgia" w:eastAsia="Times New Roman" w:hAnsi="Georgia" w:cs="Times New Roman"/>
          <w:color w:val="191925"/>
          <w:sz w:val="65"/>
          <w:szCs w:val="65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65"/>
          <w:szCs w:val="65"/>
          <w:lang w:eastAsia="ru-RU"/>
        </w:rPr>
        <w:t>Из чего делают кухонную посуду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Опытная хозяйка при сообщении о посуде уточнит материал, из которого она сделана. Гастрономические изыски диктуют свои </w:t>
      </w: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 xml:space="preserve">требования к вкусовым качествам приготовленной пищи. Безоговорочно признается, что чугун является оптимальным металлом для посуды. Он обладает </w:t>
      </w:r>
      <w:proofErr w:type="gram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хорошими</w:t>
      </w:r>
      <w:proofErr w:type="gram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теплопроводностью и теплоемкостью, необходимыми для блюд длительного приготовления. Чугунная сковорода также идеальна для блинов.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Безоговорочно признается, что чугун является оптимальным металлом для посуды.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Но сегодня кухонные изделия становятся все красивее благодаря новым материалам.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Перечень материалов для кухонной посуды:</w:t>
      </w:r>
    </w:p>
    <w:p w:rsidR="00335984" w:rsidRPr="00335984" w:rsidRDefault="00335984" w:rsidP="003359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Алюминиевая;</w:t>
      </w:r>
    </w:p>
    <w:p w:rsidR="00335984" w:rsidRPr="00335984" w:rsidRDefault="00335984" w:rsidP="003359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Эмалированная;</w:t>
      </w:r>
    </w:p>
    <w:p w:rsidR="00335984" w:rsidRPr="00335984" w:rsidRDefault="00335984" w:rsidP="003359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Чугунная;</w:t>
      </w:r>
    </w:p>
    <w:p w:rsidR="00335984" w:rsidRPr="00335984" w:rsidRDefault="00335984" w:rsidP="003359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Медная и латунная;</w:t>
      </w:r>
    </w:p>
    <w:p w:rsidR="00335984" w:rsidRPr="00335984" w:rsidRDefault="00335984" w:rsidP="003359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proofErr w:type="gram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Стеклянная</w:t>
      </w:r>
      <w:proofErr w:type="gram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, в том числе из огнеупорного стекла;</w:t>
      </w:r>
    </w:p>
    <w:p w:rsidR="00335984" w:rsidRPr="00335984" w:rsidRDefault="00335984" w:rsidP="003359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Из нержавеющей стали;</w:t>
      </w:r>
    </w:p>
    <w:p w:rsidR="00335984" w:rsidRPr="00335984" w:rsidRDefault="00335984" w:rsidP="003359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Из титана;</w:t>
      </w:r>
    </w:p>
    <w:p w:rsidR="00335984" w:rsidRPr="00335984" w:rsidRDefault="00335984" w:rsidP="003359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Керамическая и стеклокерамическая;</w:t>
      </w:r>
    </w:p>
    <w:p w:rsidR="00335984" w:rsidRPr="00335984" w:rsidRDefault="00335984" w:rsidP="003359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proofErr w:type="gram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Фарфоровая</w:t>
      </w:r>
      <w:proofErr w:type="gram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(жаропрочные марки);</w:t>
      </w:r>
    </w:p>
    <w:p w:rsidR="00335984" w:rsidRPr="00335984" w:rsidRDefault="00335984" w:rsidP="003359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С 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тефлоновым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покрытием;</w:t>
      </w:r>
    </w:p>
    <w:p w:rsidR="00335984" w:rsidRPr="00335984" w:rsidRDefault="00335984" w:rsidP="003359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Силиконовая.</w:t>
      </w:r>
    </w:p>
    <w:p w:rsidR="00335984" w:rsidRPr="00335984" w:rsidRDefault="00335984" w:rsidP="00335984">
      <w:pPr>
        <w:shd w:val="clear" w:color="auto" w:fill="FFFFFF"/>
        <w:spacing w:line="646" w:lineRule="atLeast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>Силикон признан материалом XXI века, в том числе и в пищевой промышленности.</w:t>
      </w:r>
    </w:p>
    <w:p w:rsidR="00335984" w:rsidRPr="00335984" w:rsidRDefault="00335984" w:rsidP="00335984">
      <w:pPr>
        <w:shd w:val="clear" w:color="auto" w:fill="FFFFFF"/>
        <w:spacing w:before="1080" w:after="720" w:line="240" w:lineRule="auto"/>
        <w:outlineLvl w:val="2"/>
        <w:rPr>
          <w:rFonts w:ascii="Georgia" w:eastAsia="Times New Roman" w:hAnsi="Georgia" w:cs="Times New Roman"/>
          <w:color w:val="191925"/>
          <w:sz w:val="65"/>
          <w:szCs w:val="65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65"/>
          <w:szCs w:val="65"/>
          <w:lang w:eastAsia="ru-RU"/>
        </w:rPr>
        <w:t>Материалы для столовой посуды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В отличие от кухонного оборудования изделия, украшающие стол, тоньше, легче и пластичнее: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proofErr w:type="gram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Металлическая; Хрустальная; Керамическая; Фарфоровая и фаянсовая; Плетенная; Пластиковая, пластмассовая и бумажная; Деревянная.</w:t>
      </w:r>
      <w:proofErr w:type="gramEnd"/>
    </w:p>
    <w:p w:rsidR="00335984" w:rsidRPr="00335984" w:rsidRDefault="00335984" w:rsidP="00335984">
      <w:pPr>
        <w:shd w:val="clear" w:color="auto" w:fill="FFFFFF"/>
        <w:spacing w:before="1080" w:after="720" w:line="240" w:lineRule="auto"/>
        <w:outlineLvl w:val="2"/>
        <w:rPr>
          <w:rFonts w:ascii="Georgia" w:eastAsia="Times New Roman" w:hAnsi="Georgia" w:cs="Times New Roman"/>
          <w:color w:val="191925"/>
          <w:sz w:val="65"/>
          <w:szCs w:val="65"/>
          <w:lang w:eastAsia="ru-RU"/>
        </w:rPr>
      </w:pPr>
      <w:proofErr w:type="spellStart"/>
      <w:r w:rsidRPr="00335984">
        <w:rPr>
          <w:rFonts w:ascii="Georgia" w:eastAsia="Times New Roman" w:hAnsi="Georgia" w:cs="Times New Roman"/>
          <w:color w:val="191925"/>
          <w:sz w:val="65"/>
          <w:szCs w:val="65"/>
          <w:lang w:eastAsia="ru-RU"/>
        </w:rPr>
        <w:t>Антипригарные</w:t>
      </w:r>
      <w:proofErr w:type="spellEnd"/>
      <w:r w:rsidRPr="00335984">
        <w:rPr>
          <w:rFonts w:ascii="Georgia" w:eastAsia="Times New Roman" w:hAnsi="Georgia" w:cs="Times New Roman"/>
          <w:color w:val="191925"/>
          <w:sz w:val="65"/>
          <w:szCs w:val="65"/>
          <w:lang w:eastAsia="ru-RU"/>
        </w:rPr>
        <w:t xml:space="preserve"> и защитные покрытия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С целью сохранения функций посуды и улучшения ее свойств разработаны разного вида 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антипригарные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и защитные покрытия.</w:t>
      </w:r>
    </w:p>
    <w:p w:rsidR="00335984" w:rsidRPr="00335984" w:rsidRDefault="00335984" w:rsidP="003359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lastRenderedPageBreak/>
        <w:t xml:space="preserve">С целью сохранения функций посуды и улучшения ее свойств разработаны разного вида </w:t>
      </w: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антипригарные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 xml:space="preserve"> и защитные покрытия.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Защитить от подгорания помогут покрытия:</w:t>
      </w:r>
    </w:p>
    <w:p w:rsidR="00335984" w:rsidRPr="00335984" w:rsidRDefault="00335984" w:rsidP="0033598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proofErr w:type="spellStart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Тефлоновое</w:t>
      </w:r>
      <w:proofErr w:type="spellEnd"/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;</w:t>
      </w:r>
    </w:p>
    <w:p w:rsidR="00335984" w:rsidRPr="00335984" w:rsidRDefault="00335984" w:rsidP="0033598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Керамическое;</w:t>
      </w:r>
    </w:p>
    <w:p w:rsidR="00335984" w:rsidRPr="00335984" w:rsidRDefault="00335984" w:rsidP="0033598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Титановое;</w:t>
      </w:r>
    </w:p>
    <w:p w:rsidR="00335984" w:rsidRPr="00335984" w:rsidRDefault="00335984" w:rsidP="0033598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Каменное гранитное и мраморное.</w:t>
      </w:r>
    </w:p>
    <w:p w:rsidR="00335984" w:rsidRPr="00335984" w:rsidRDefault="00335984" w:rsidP="00335984">
      <w:pPr>
        <w:shd w:val="clear" w:color="auto" w:fill="FFFFFF"/>
        <w:spacing w:after="720" w:line="240" w:lineRule="auto"/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</w:pPr>
      <w:r w:rsidRPr="00335984">
        <w:rPr>
          <w:rFonts w:ascii="Georgia" w:eastAsia="Times New Roman" w:hAnsi="Georgia" w:cs="Times New Roman"/>
          <w:color w:val="191925"/>
          <w:sz w:val="40"/>
          <w:szCs w:val="40"/>
          <w:lang w:eastAsia="ru-RU"/>
        </w:rPr>
        <w:t>Часть изделий покрывают эмалью или глазурью – стеклообразным покровом, призванным укрепить поверхность посуды.</w:t>
      </w:r>
    </w:p>
    <w:p w:rsidR="00335984" w:rsidRDefault="00335984">
      <w:pPr>
        <w:rPr>
          <w:sz w:val="40"/>
          <w:szCs w:val="40"/>
        </w:rPr>
      </w:pPr>
    </w:p>
    <w:p w:rsidR="00335984" w:rsidRDefault="00335984">
      <w:pPr>
        <w:rPr>
          <w:sz w:val="40"/>
          <w:szCs w:val="40"/>
        </w:rPr>
      </w:pPr>
    </w:p>
    <w:p w:rsidR="00335984" w:rsidRPr="00335984" w:rsidRDefault="00335984">
      <w:pPr>
        <w:rPr>
          <w:sz w:val="40"/>
          <w:szCs w:val="40"/>
        </w:rPr>
      </w:pPr>
    </w:p>
    <w:sectPr w:rsidR="00335984" w:rsidRPr="00335984" w:rsidSect="00D6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54E"/>
    <w:multiLevelType w:val="multilevel"/>
    <w:tmpl w:val="BEAE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4233E"/>
    <w:multiLevelType w:val="multilevel"/>
    <w:tmpl w:val="AE5E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05B7B"/>
    <w:multiLevelType w:val="multilevel"/>
    <w:tmpl w:val="6E3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C5B23"/>
    <w:multiLevelType w:val="multilevel"/>
    <w:tmpl w:val="145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10226"/>
    <w:multiLevelType w:val="multilevel"/>
    <w:tmpl w:val="4862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77691"/>
    <w:multiLevelType w:val="multilevel"/>
    <w:tmpl w:val="BAF2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A1F58"/>
    <w:multiLevelType w:val="multilevel"/>
    <w:tmpl w:val="56C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86460"/>
    <w:multiLevelType w:val="multilevel"/>
    <w:tmpl w:val="239E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B7A88"/>
    <w:multiLevelType w:val="multilevel"/>
    <w:tmpl w:val="05A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95543"/>
    <w:multiLevelType w:val="multilevel"/>
    <w:tmpl w:val="4858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F212D"/>
    <w:multiLevelType w:val="multilevel"/>
    <w:tmpl w:val="C76A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F465A"/>
    <w:multiLevelType w:val="multilevel"/>
    <w:tmpl w:val="4CF6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E5043"/>
    <w:multiLevelType w:val="multilevel"/>
    <w:tmpl w:val="E0C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E5579"/>
    <w:multiLevelType w:val="multilevel"/>
    <w:tmpl w:val="8B9A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E1D46"/>
    <w:multiLevelType w:val="multilevel"/>
    <w:tmpl w:val="7992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0F4B80"/>
    <w:multiLevelType w:val="multilevel"/>
    <w:tmpl w:val="654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0325"/>
    <w:multiLevelType w:val="multilevel"/>
    <w:tmpl w:val="8A7C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5148E"/>
    <w:multiLevelType w:val="multilevel"/>
    <w:tmpl w:val="999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436E6"/>
    <w:multiLevelType w:val="multilevel"/>
    <w:tmpl w:val="B196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D27973"/>
    <w:multiLevelType w:val="multilevel"/>
    <w:tmpl w:val="EA12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0243A"/>
    <w:multiLevelType w:val="multilevel"/>
    <w:tmpl w:val="E9D0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8C2A13"/>
    <w:multiLevelType w:val="multilevel"/>
    <w:tmpl w:val="A5C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E46B31"/>
    <w:multiLevelType w:val="multilevel"/>
    <w:tmpl w:val="2A84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03023"/>
    <w:multiLevelType w:val="multilevel"/>
    <w:tmpl w:val="E2C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27356"/>
    <w:multiLevelType w:val="multilevel"/>
    <w:tmpl w:val="DA84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A1418"/>
    <w:multiLevelType w:val="multilevel"/>
    <w:tmpl w:val="374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290442"/>
    <w:multiLevelType w:val="multilevel"/>
    <w:tmpl w:val="FAD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4B586E"/>
    <w:multiLevelType w:val="multilevel"/>
    <w:tmpl w:val="8C40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A6909"/>
    <w:multiLevelType w:val="multilevel"/>
    <w:tmpl w:val="A4E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481AF5"/>
    <w:multiLevelType w:val="multilevel"/>
    <w:tmpl w:val="C85A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9"/>
  </w:num>
  <w:num w:numId="5">
    <w:abstractNumId w:val="25"/>
  </w:num>
  <w:num w:numId="6">
    <w:abstractNumId w:val="26"/>
  </w:num>
  <w:num w:numId="7">
    <w:abstractNumId w:val="6"/>
  </w:num>
  <w:num w:numId="8">
    <w:abstractNumId w:val="14"/>
  </w:num>
  <w:num w:numId="9">
    <w:abstractNumId w:val="29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15"/>
  </w:num>
  <w:num w:numId="17">
    <w:abstractNumId w:val="12"/>
  </w:num>
  <w:num w:numId="18">
    <w:abstractNumId w:val="18"/>
  </w:num>
  <w:num w:numId="19">
    <w:abstractNumId w:val="7"/>
  </w:num>
  <w:num w:numId="20">
    <w:abstractNumId w:val="19"/>
  </w:num>
  <w:num w:numId="21">
    <w:abstractNumId w:val="16"/>
  </w:num>
  <w:num w:numId="22">
    <w:abstractNumId w:val="27"/>
  </w:num>
  <w:num w:numId="23">
    <w:abstractNumId w:val="28"/>
  </w:num>
  <w:num w:numId="24">
    <w:abstractNumId w:val="2"/>
  </w:num>
  <w:num w:numId="25">
    <w:abstractNumId w:val="20"/>
  </w:num>
  <w:num w:numId="26">
    <w:abstractNumId w:val="23"/>
  </w:num>
  <w:num w:numId="27">
    <w:abstractNumId w:val="3"/>
  </w:num>
  <w:num w:numId="28">
    <w:abstractNumId w:val="21"/>
  </w:num>
  <w:num w:numId="29">
    <w:abstractNumId w:val="2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35984"/>
    <w:rsid w:val="00022046"/>
    <w:rsid w:val="00035B03"/>
    <w:rsid w:val="00052C0C"/>
    <w:rsid w:val="00062578"/>
    <w:rsid w:val="0008209F"/>
    <w:rsid w:val="00084427"/>
    <w:rsid w:val="00085F09"/>
    <w:rsid w:val="00092A15"/>
    <w:rsid w:val="000A1DD7"/>
    <w:rsid w:val="000E0134"/>
    <w:rsid w:val="000E1644"/>
    <w:rsid w:val="000E5006"/>
    <w:rsid w:val="000E6527"/>
    <w:rsid w:val="0010292F"/>
    <w:rsid w:val="00111D70"/>
    <w:rsid w:val="00115878"/>
    <w:rsid w:val="00151936"/>
    <w:rsid w:val="00154055"/>
    <w:rsid w:val="00180E83"/>
    <w:rsid w:val="00187D07"/>
    <w:rsid w:val="001978AC"/>
    <w:rsid w:val="001A5861"/>
    <w:rsid w:val="001C2397"/>
    <w:rsid w:val="001C2DE0"/>
    <w:rsid w:val="001D62AA"/>
    <w:rsid w:val="001D671C"/>
    <w:rsid w:val="001E033C"/>
    <w:rsid w:val="001E03E2"/>
    <w:rsid w:val="001F319C"/>
    <w:rsid w:val="00204ACD"/>
    <w:rsid w:val="0020600C"/>
    <w:rsid w:val="00213758"/>
    <w:rsid w:val="00221FFC"/>
    <w:rsid w:val="00223F2B"/>
    <w:rsid w:val="002251E7"/>
    <w:rsid w:val="00231ED0"/>
    <w:rsid w:val="00267B69"/>
    <w:rsid w:val="00276967"/>
    <w:rsid w:val="002865A6"/>
    <w:rsid w:val="002E0A4C"/>
    <w:rsid w:val="002F222B"/>
    <w:rsid w:val="00302059"/>
    <w:rsid w:val="003336C1"/>
    <w:rsid w:val="00335984"/>
    <w:rsid w:val="003461DF"/>
    <w:rsid w:val="00355489"/>
    <w:rsid w:val="00356703"/>
    <w:rsid w:val="00374EFB"/>
    <w:rsid w:val="00384336"/>
    <w:rsid w:val="003876E0"/>
    <w:rsid w:val="00395B64"/>
    <w:rsid w:val="003A5482"/>
    <w:rsid w:val="003A6FA7"/>
    <w:rsid w:val="003B7B78"/>
    <w:rsid w:val="003E2217"/>
    <w:rsid w:val="003F30CF"/>
    <w:rsid w:val="00403D7F"/>
    <w:rsid w:val="00407106"/>
    <w:rsid w:val="00417E26"/>
    <w:rsid w:val="00421D81"/>
    <w:rsid w:val="00427238"/>
    <w:rsid w:val="00457AF4"/>
    <w:rsid w:val="0049470B"/>
    <w:rsid w:val="004A13BB"/>
    <w:rsid w:val="004E0AC6"/>
    <w:rsid w:val="004E3E0E"/>
    <w:rsid w:val="005001BD"/>
    <w:rsid w:val="00510316"/>
    <w:rsid w:val="00513A68"/>
    <w:rsid w:val="00547936"/>
    <w:rsid w:val="00563C3E"/>
    <w:rsid w:val="0056531E"/>
    <w:rsid w:val="005744A9"/>
    <w:rsid w:val="0058138D"/>
    <w:rsid w:val="00592EF7"/>
    <w:rsid w:val="00597BCF"/>
    <w:rsid w:val="005A0916"/>
    <w:rsid w:val="005A6EE8"/>
    <w:rsid w:val="005C49A9"/>
    <w:rsid w:val="005D0296"/>
    <w:rsid w:val="005D2117"/>
    <w:rsid w:val="005D5671"/>
    <w:rsid w:val="005F2827"/>
    <w:rsid w:val="00604D67"/>
    <w:rsid w:val="00614160"/>
    <w:rsid w:val="00620654"/>
    <w:rsid w:val="006215D9"/>
    <w:rsid w:val="0066416D"/>
    <w:rsid w:val="0067048C"/>
    <w:rsid w:val="00682BB5"/>
    <w:rsid w:val="006A4BC8"/>
    <w:rsid w:val="006C32D7"/>
    <w:rsid w:val="006C40D9"/>
    <w:rsid w:val="006F6B88"/>
    <w:rsid w:val="007033F8"/>
    <w:rsid w:val="00704D57"/>
    <w:rsid w:val="007443A3"/>
    <w:rsid w:val="007A17FB"/>
    <w:rsid w:val="007A45C0"/>
    <w:rsid w:val="007A589F"/>
    <w:rsid w:val="007B74EF"/>
    <w:rsid w:val="007E5253"/>
    <w:rsid w:val="007E6182"/>
    <w:rsid w:val="007F4385"/>
    <w:rsid w:val="007F43CB"/>
    <w:rsid w:val="00857A2E"/>
    <w:rsid w:val="00880F24"/>
    <w:rsid w:val="008A4BFF"/>
    <w:rsid w:val="008D1C8B"/>
    <w:rsid w:val="008D5756"/>
    <w:rsid w:val="008D639A"/>
    <w:rsid w:val="008F7537"/>
    <w:rsid w:val="009012E6"/>
    <w:rsid w:val="00905811"/>
    <w:rsid w:val="00911708"/>
    <w:rsid w:val="00913E7D"/>
    <w:rsid w:val="00921DD0"/>
    <w:rsid w:val="00923D3F"/>
    <w:rsid w:val="009255F6"/>
    <w:rsid w:val="0095775D"/>
    <w:rsid w:val="00985A1D"/>
    <w:rsid w:val="009B5000"/>
    <w:rsid w:val="009D0A96"/>
    <w:rsid w:val="009D28D3"/>
    <w:rsid w:val="009D7148"/>
    <w:rsid w:val="009F0437"/>
    <w:rsid w:val="009F2294"/>
    <w:rsid w:val="009F2D1D"/>
    <w:rsid w:val="00A1200D"/>
    <w:rsid w:val="00A2413F"/>
    <w:rsid w:val="00A44FCA"/>
    <w:rsid w:val="00A5037C"/>
    <w:rsid w:val="00A60847"/>
    <w:rsid w:val="00A60C8D"/>
    <w:rsid w:val="00A77A4C"/>
    <w:rsid w:val="00A83A5D"/>
    <w:rsid w:val="00A85AB7"/>
    <w:rsid w:val="00AA05F0"/>
    <w:rsid w:val="00AA605A"/>
    <w:rsid w:val="00AB0026"/>
    <w:rsid w:val="00AC1D13"/>
    <w:rsid w:val="00AC2FEC"/>
    <w:rsid w:val="00AD3DAF"/>
    <w:rsid w:val="00AE2925"/>
    <w:rsid w:val="00AF6F59"/>
    <w:rsid w:val="00B02BC5"/>
    <w:rsid w:val="00B10043"/>
    <w:rsid w:val="00B100BF"/>
    <w:rsid w:val="00B26280"/>
    <w:rsid w:val="00B609C1"/>
    <w:rsid w:val="00B6565A"/>
    <w:rsid w:val="00B67EB1"/>
    <w:rsid w:val="00B873C8"/>
    <w:rsid w:val="00B96C92"/>
    <w:rsid w:val="00BB595C"/>
    <w:rsid w:val="00BC301A"/>
    <w:rsid w:val="00BD7006"/>
    <w:rsid w:val="00BE62CA"/>
    <w:rsid w:val="00BE777E"/>
    <w:rsid w:val="00C106D7"/>
    <w:rsid w:val="00C17C1B"/>
    <w:rsid w:val="00C17E8B"/>
    <w:rsid w:val="00C364D3"/>
    <w:rsid w:val="00C532B0"/>
    <w:rsid w:val="00C91472"/>
    <w:rsid w:val="00C97F2C"/>
    <w:rsid w:val="00CA62A0"/>
    <w:rsid w:val="00CB5343"/>
    <w:rsid w:val="00CF5C63"/>
    <w:rsid w:val="00D16E47"/>
    <w:rsid w:val="00D51115"/>
    <w:rsid w:val="00D52D99"/>
    <w:rsid w:val="00D57E0A"/>
    <w:rsid w:val="00D63108"/>
    <w:rsid w:val="00D64519"/>
    <w:rsid w:val="00D65FF3"/>
    <w:rsid w:val="00D67981"/>
    <w:rsid w:val="00D75E99"/>
    <w:rsid w:val="00D84C10"/>
    <w:rsid w:val="00D908FF"/>
    <w:rsid w:val="00DA042D"/>
    <w:rsid w:val="00DA5153"/>
    <w:rsid w:val="00DA579F"/>
    <w:rsid w:val="00DB3167"/>
    <w:rsid w:val="00DB62F2"/>
    <w:rsid w:val="00DC3D96"/>
    <w:rsid w:val="00DE1ADC"/>
    <w:rsid w:val="00DE6913"/>
    <w:rsid w:val="00DE6A8E"/>
    <w:rsid w:val="00DF3BF3"/>
    <w:rsid w:val="00E133FB"/>
    <w:rsid w:val="00E37EE1"/>
    <w:rsid w:val="00E47B4B"/>
    <w:rsid w:val="00E51EF5"/>
    <w:rsid w:val="00E57088"/>
    <w:rsid w:val="00E6190E"/>
    <w:rsid w:val="00E74A99"/>
    <w:rsid w:val="00E82DE7"/>
    <w:rsid w:val="00E8650A"/>
    <w:rsid w:val="00E86DFE"/>
    <w:rsid w:val="00E8766C"/>
    <w:rsid w:val="00EB479F"/>
    <w:rsid w:val="00EC4951"/>
    <w:rsid w:val="00ED49E6"/>
    <w:rsid w:val="00F0221A"/>
    <w:rsid w:val="00F04269"/>
    <w:rsid w:val="00F12CD1"/>
    <w:rsid w:val="00F13678"/>
    <w:rsid w:val="00F32519"/>
    <w:rsid w:val="00F333D7"/>
    <w:rsid w:val="00F4760D"/>
    <w:rsid w:val="00F55B02"/>
    <w:rsid w:val="00F76A2F"/>
    <w:rsid w:val="00F8685F"/>
    <w:rsid w:val="00F934A1"/>
    <w:rsid w:val="00FC3EA1"/>
    <w:rsid w:val="00FD37DB"/>
    <w:rsid w:val="00FE2593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4"/>
  </w:style>
  <w:style w:type="paragraph" w:styleId="1">
    <w:name w:val="heading 1"/>
    <w:basedOn w:val="a"/>
    <w:link w:val="10"/>
    <w:uiPriority w:val="9"/>
    <w:qFormat/>
    <w:rsid w:val="00335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5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5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9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5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author-title">
    <w:name w:val="post__author-title"/>
    <w:basedOn w:val="a"/>
    <w:rsid w:val="0033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uthor-name">
    <w:name w:val="post__author-name"/>
    <w:basedOn w:val="a"/>
    <w:rsid w:val="0033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33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984"/>
  </w:style>
  <w:style w:type="character" w:customStyle="1" w:styleId="toctoggle">
    <w:name w:val="toc_toggle"/>
    <w:basedOn w:val="a0"/>
    <w:rsid w:val="00335984"/>
  </w:style>
  <w:style w:type="character" w:customStyle="1" w:styleId="tocnumber">
    <w:name w:val="toc_number"/>
    <w:basedOn w:val="a0"/>
    <w:rsid w:val="00335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5668">
          <w:marLeft w:val="0"/>
          <w:marRight w:val="0"/>
          <w:marTop w:val="894"/>
          <w:marBottom w:val="5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5575">
              <w:marLeft w:val="0"/>
              <w:marRight w:val="1241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589">
              <w:marLeft w:val="0"/>
              <w:marRight w:val="0"/>
              <w:marTop w:val="993"/>
              <w:marBottom w:val="9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9006">
              <w:marLeft w:val="0"/>
              <w:marRight w:val="0"/>
              <w:marTop w:val="1192"/>
              <w:marBottom w:val="1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836">
              <w:marLeft w:val="0"/>
              <w:marRight w:val="0"/>
              <w:marTop w:val="1192"/>
              <w:marBottom w:val="1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723">
              <w:marLeft w:val="0"/>
              <w:marRight w:val="0"/>
              <w:marTop w:val="1192"/>
              <w:marBottom w:val="1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1738">
              <w:marLeft w:val="0"/>
              <w:marRight w:val="0"/>
              <w:marTop w:val="1192"/>
              <w:marBottom w:val="1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938">
              <w:marLeft w:val="0"/>
              <w:marRight w:val="0"/>
              <w:marTop w:val="1192"/>
              <w:marBottom w:val="1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19212">
              <w:marLeft w:val="0"/>
              <w:marRight w:val="0"/>
              <w:marTop w:val="1192"/>
              <w:marBottom w:val="1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dorenko9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2020-03-23T09:21:00Z</dcterms:created>
  <dcterms:modified xsi:type="dcterms:W3CDTF">2020-03-23T09:55:00Z</dcterms:modified>
</cp:coreProperties>
</file>