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04" w:rsidRDefault="008D6304" w:rsidP="008D6304">
      <w:pPr>
        <w:rPr>
          <w:rFonts w:ascii="Bold" w:hAnsi="Bold"/>
          <w:b/>
          <w:i/>
          <w:color w:val="000000"/>
          <w:sz w:val="28"/>
          <w:szCs w:val="28"/>
          <w:u w:val="single"/>
        </w:rPr>
      </w:pPr>
      <w:r>
        <w:rPr>
          <w:rFonts w:ascii="Bold" w:hAnsi="Bold"/>
          <w:b/>
          <w:i/>
          <w:color w:val="000000"/>
          <w:sz w:val="28"/>
          <w:szCs w:val="28"/>
          <w:u w:val="single"/>
        </w:rPr>
        <w:t xml:space="preserve">ОП .06 Правовые основы профессиональной деятельности  </w:t>
      </w:r>
    </w:p>
    <w:p w:rsidR="008D6304" w:rsidRDefault="008D6304" w:rsidP="008D6304">
      <w:pPr>
        <w:rPr>
          <w:rFonts w:ascii="Bold" w:hAnsi="Bold"/>
          <w:b/>
          <w:i/>
          <w:color w:val="000000"/>
          <w:sz w:val="32"/>
          <w:szCs w:val="32"/>
          <w:u w:val="single"/>
        </w:rPr>
      </w:pPr>
      <w:r>
        <w:rPr>
          <w:rFonts w:ascii="Bold" w:hAnsi="Bold"/>
          <w:b/>
          <w:i/>
          <w:color w:val="000000"/>
          <w:sz w:val="32"/>
          <w:szCs w:val="32"/>
          <w:u w:val="single"/>
        </w:rPr>
        <w:t xml:space="preserve">312 </w:t>
      </w:r>
      <w:proofErr w:type="spellStart"/>
      <w:r>
        <w:rPr>
          <w:rFonts w:ascii="Bold" w:hAnsi="Bold"/>
          <w:b/>
          <w:i/>
          <w:color w:val="000000"/>
          <w:sz w:val="32"/>
          <w:szCs w:val="32"/>
          <w:u w:val="single"/>
        </w:rPr>
        <w:t>гр</w:t>
      </w:r>
      <w:proofErr w:type="spellEnd"/>
    </w:p>
    <w:p w:rsidR="008D6304" w:rsidRPr="00B6498B" w:rsidRDefault="008D6304" w:rsidP="008D6304">
      <w:pPr>
        <w:rPr>
          <w:rFonts w:ascii="Bold" w:hAnsi="Bold"/>
          <w:b/>
          <w:color w:val="000000"/>
          <w:sz w:val="24"/>
          <w:szCs w:val="24"/>
        </w:rPr>
      </w:pPr>
      <w:r>
        <w:rPr>
          <w:rFonts w:ascii="Bold" w:hAnsi="Bold"/>
          <w:b/>
          <w:color w:val="000000"/>
          <w:sz w:val="24"/>
          <w:szCs w:val="24"/>
        </w:rPr>
        <w:t>Преподаватель: Аксёненко Ю.Н.</w:t>
      </w:r>
      <w:r>
        <w:rPr>
          <w:rFonts w:ascii="Bold" w:hAnsi="Bold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электр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.а</w:t>
      </w:r>
      <w:proofErr w:type="gramEnd"/>
      <w:r>
        <w:rPr>
          <w:rFonts w:ascii="Arial" w:hAnsi="Arial" w:cs="Arial"/>
          <w:color w:val="000000"/>
          <w:sz w:val="33"/>
          <w:szCs w:val="33"/>
        </w:rPr>
        <w:t>дрес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: </w:t>
      </w:r>
      <w:hyperlink r:id="rId6" w:history="1">
        <w:r>
          <w:rPr>
            <w:rStyle w:val="a3"/>
            <w:rFonts w:ascii="Arial" w:hAnsi="Arial" w:cs="Arial"/>
            <w:sz w:val="33"/>
            <w:szCs w:val="33"/>
            <w:lang w:val="en-US"/>
          </w:rPr>
          <w:t>aksenenkoun</w:t>
        </w:r>
        <w:r>
          <w:rPr>
            <w:rStyle w:val="a3"/>
            <w:rFonts w:ascii="Arial" w:hAnsi="Arial" w:cs="Arial"/>
            <w:sz w:val="33"/>
            <w:szCs w:val="33"/>
          </w:rPr>
          <w:t>@</w:t>
        </w:r>
        <w:r>
          <w:rPr>
            <w:rStyle w:val="a3"/>
            <w:rFonts w:ascii="Arial" w:hAnsi="Arial" w:cs="Arial"/>
            <w:sz w:val="33"/>
            <w:szCs w:val="33"/>
            <w:lang w:val="en-US"/>
          </w:rPr>
          <w:t>mail</w:t>
        </w:r>
        <w:r>
          <w:rPr>
            <w:rStyle w:val="a3"/>
            <w:rFonts w:ascii="Arial" w:hAnsi="Arial" w:cs="Arial"/>
            <w:sz w:val="33"/>
            <w:szCs w:val="33"/>
          </w:rPr>
          <w:t>.</w:t>
        </w:r>
        <w:proofErr w:type="spellStart"/>
        <w:r>
          <w:rPr>
            <w:rStyle w:val="a3"/>
            <w:rFonts w:ascii="Arial" w:hAnsi="Arial" w:cs="Arial"/>
            <w:sz w:val="33"/>
            <w:szCs w:val="33"/>
            <w:lang w:val="en-US"/>
          </w:rPr>
          <w:t>ru</w:t>
        </w:r>
        <w:proofErr w:type="spellEnd"/>
      </w:hyperlink>
      <w:r w:rsidRPr="008D6304">
        <w:rPr>
          <w:rFonts w:ascii="Arial" w:hAnsi="Arial" w:cs="Arial"/>
          <w:color w:val="000000"/>
          <w:sz w:val="33"/>
          <w:szCs w:val="33"/>
        </w:rPr>
        <w:t xml:space="preserve"> </w:t>
      </w:r>
    </w:p>
    <w:p w:rsidR="008D6304" w:rsidRDefault="008D6304" w:rsidP="008D6304">
      <w:pPr>
        <w:rPr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</w:rPr>
        <w:t>Основная литература</w:t>
      </w:r>
      <w:r>
        <w:rPr>
          <w:rFonts w:ascii="Arial" w:hAnsi="Arial" w:cs="Arial"/>
          <w:color w:val="000000"/>
          <w:sz w:val="28"/>
          <w:szCs w:val="28"/>
        </w:rPr>
        <w:t>: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Капустин А.Я.</w:t>
      </w:r>
      <w:r>
        <w:rPr>
          <w:rFonts w:ascii="Roboto" w:hAnsi="Roboto"/>
          <w:i/>
          <w:iCs/>
          <w:color w:val="000000"/>
          <w:sz w:val="28"/>
          <w:szCs w:val="28"/>
          <w:shd w:val="clear" w:color="auto" w:fill="FFFFFF"/>
        </w:rPr>
        <w:t xml:space="preserve">  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 Правовое обеспечение профессиональной деятельности</w:t>
      </w:r>
      <w:proofErr w:type="gramStart"/>
      <w:r>
        <w:rPr>
          <w:rFonts w:ascii="Roboto" w:hAnsi="Roboto"/>
          <w:color w:val="000000"/>
          <w:sz w:val="28"/>
          <w:szCs w:val="28"/>
          <w:shd w:val="clear" w:color="auto" w:fill="FFFFFF"/>
        </w:rPr>
        <w:t> :</w:t>
      </w:r>
      <w:proofErr w:type="gramEnd"/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</w:t>
      </w:r>
    </w:p>
    <w:p w:rsidR="008D6304" w:rsidRDefault="008D6304" w:rsidP="008D6304">
      <w:pPr>
        <w:pStyle w:val="a4"/>
        <w:jc w:val="both"/>
        <w:rPr>
          <w:rStyle w:val="a3"/>
          <w:rFonts w:ascii="Arial" w:hAnsi="Arial" w:cs="Arial"/>
          <w:sz w:val="33"/>
          <w:szCs w:val="33"/>
        </w:rPr>
      </w:pPr>
      <w:r>
        <w:rPr>
          <w:rFonts w:ascii="Arial" w:hAnsi="Arial" w:cs="Arial"/>
          <w:color w:val="000000"/>
          <w:sz w:val="32"/>
          <w:szCs w:val="32"/>
        </w:rPr>
        <w:t xml:space="preserve">Задание на дом: </w:t>
      </w: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 xml:space="preserve">Конспект по заданной теме в тетради.  Фото выполненного задания выслать по электронной почте </w:t>
      </w:r>
      <w:hyperlink r:id="rId7" w:history="1">
        <w:r>
          <w:rPr>
            <w:rStyle w:val="a3"/>
            <w:rFonts w:ascii="Arial" w:hAnsi="Arial" w:cs="Arial"/>
            <w:sz w:val="33"/>
            <w:szCs w:val="33"/>
            <w:lang w:val="en-US"/>
          </w:rPr>
          <w:t>aksenenkoun</w:t>
        </w:r>
        <w:r>
          <w:rPr>
            <w:rStyle w:val="a3"/>
            <w:rFonts w:ascii="Arial" w:hAnsi="Arial" w:cs="Arial"/>
            <w:sz w:val="33"/>
            <w:szCs w:val="33"/>
          </w:rPr>
          <w:t>@</w:t>
        </w:r>
        <w:r>
          <w:rPr>
            <w:rStyle w:val="a3"/>
            <w:rFonts w:ascii="Arial" w:hAnsi="Arial" w:cs="Arial"/>
            <w:sz w:val="33"/>
            <w:szCs w:val="33"/>
            <w:lang w:val="en-US"/>
          </w:rPr>
          <w:t>mail</w:t>
        </w:r>
        <w:r>
          <w:rPr>
            <w:rStyle w:val="a3"/>
            <w:rFonts w:ascii="Arial" w:hAnsi="Arial" w:cs="Arial"/>
            <w:sz w:val="33"/>
            <w:szCs w:val="33"/>
          </w:rPr>
          <w:t>.</w:t>
        </w:r>
        <w:proofErr w:type="spellStart"/>
        <w:r>
          <w:rPr>
            <w:rStyle w:val="a3"/>
            <w:rFonts w:ascii="Arial" w:hAnsi="Arial" w:cs="Arial"/>
            <w:sz w:val="33"/>
            <w:szCs w:val="33"/>
            <w:lang w:val="en-US"/>
          </w:rPr>
          <w:t>ru</w:t>
        </w:r>
        <w:proofErr w:type="spellEnd"/>
      </w:hyperlink>
      <w:r>
        <w:rPr>
          <w:rStyle w:val="a3"/>
          <w:rFonts w:ascii="Arial" w:hAnsi="Arial" w:cs="Arial"/>
          <w:sz w:val="33"/>
          <w:szCs w:val="33"/>
        </w:rPr>
        <w:t xml:space="preserve">, или прислать по </w:t>
      </w:r>
      <w:proofErr w:type="spellStart"/>
      <w:r>
        <w:rPr>
          <w:rStyle w:val="a3"/>
          <w:rFonts w:ascii="Arial" w:hAnsi="Arial" w:cs="Arial"/>
          <w:sz w:val="33"/>
          <w:szCs w:val="33"/>
          <w:lang w:val="en-US"/>
        </w:rPr>
        <w:t>WhatsAp</w:t>
      </w:r>
      <w:proofErr w:type="spellEnd"/>
    </w:p>
    <w:p w:rsidR="008D6304" w:rsidRDefault="008D6304" w:rsidP="008D630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B6498B" w:rsidRPr="00B6498B" w:rsidRDefault="008D6304" w:rsidP="00B6498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/>
          <w:b/>
          <w:bCs/>
          <w:color w:val="333333"/>
          <w:sz w:val="32"/>
          <w:szCs w:val="32"/>
          <w:lang w:eastAsia="ru-RU"/>
        </w:rPr>
        <w:t>Тема:</w:t>
      </w:r>
      <w:r w:rsidRPr="008D6304">
        <w:rPr>
          <w:rFonts w:ascii="Helvetica" w:eastAsia="Times New Roman" w:hAnsi="Helvetica"/>
          <w:b/>
          <w:bCs/>
          <w:color w:val="333333"/>
          <w:sz w:val="32"/>
          <w:szCs w:val="32"/>
          <w:lang w:eastAsia="ru-RU"/>
        </w:rPr>
        <w:t xml:space="preserve"> </w:t>
      </w:r>
      <w:r w:rsidR="00B6498B" w:rsidRPr="00AC6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Юридические лица – как субъекты предпринимательской деятельности</w:t>
      </w:r>
    </w:p>
    <w:p w:rsidR="00B6498B" w:rsidRPr="00AC6257" w:rsidRDefault="00B6498B" w:rsidP="00B6498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Понятие и признаки юридического лица</w:t>
      </w:r>
    </w:p>
    <w:p w:rsidR="00B6498B" w:rsidRPr="00AC6257" w:rsidRDefault="00B6498B" w:rsidP="00B6498B">
      <w:pPr>
        <w:tabs>
          <w:tab w:val="left" w:pos="18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498B" w:rsidRPr="00AC6257" w:rsidRDefault="00B6498B" w:rsidP="00B6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57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Юридическое лицо – это, прежде всего организация.</w:t>
      </w:r>
    </w:p>
    <w:p w:rsidR="00B6498B" w:rsidRPr="00AC6257" w:rsidRDefault="00B6498B" w:rsidP="00B6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57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того чтобы стать юридическим лицом, организация должна (как и физическое лицо) обладать правоспособностью (т. е. всеми признаками последнего), которая возникает, как мы уже знаем, с момента государственной регистрации.</w:t>
      </w:r>
    </w:p>
    <w:p w:rsidR="00B6498B" w:rsidRPr="00AC6257" w:rsidRDefault="00B6498B" w:rsidP="00B6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5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Юридическим лицом</w:t>
      </w:r>
      <w:r w:rsidRPr="00AC62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признается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</w:t>
      </w:r>
      <w:proofErr w:type="gramStart"/>
      <w:r w:rsidRPr="00AC6257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нести обязанности</w:t>
      </w:r>
      <w:proofErr w:type="gramEnd"/>
      <w:r w:rsidRPr="00AC6257">
        <w:rPr>
          <w:rFonts w:ascii="Times New Roman" w:eastAsia="Times New Roman" w:hAnsi="Times New Roman" w:cs="Times New Roman"/>
          <w:sz w:val="27"/>
          <w:szCs w:val="27"/>
          <w:lang w:eastAsia="ru-RU"/>
        </w:rPr>
        <w:t>, быть истцом и ответчиком в суде.</w:t>
      </w:r>
    </w:p>
    <w:p w:rsidR="00B6498B" w:rsidRPr="00AC6257" w:rsidRDefault="00B6498B" w:rsidP="00B6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5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участием в образовании имущества юридического лица его учредители (участники) могут иметь обязательственные права в отношении этого юридического лица либо вещные права на его имущество.</w:t>
      </w:r>
    </w:p>
    <w:p w:rsidR="00B6498B" w:rsidRPr="00AC6257" w:rsidRDefault="00B6498B" w:rsidP="00B6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57">
        <w:rPr>
          <w:rFonts w:ascii="Times New Roman" w:eastAsia="Times New Roman" w:hAnsi="Times New Roman" w:cs="Times New Roman"/>
          <w:sz w:val="27"/>
          <w:szCs w:val="27"/>
          <w:lang w:eastAsia="ru-RU"/>
        </w:rPr>
        <w:t>К юридическим лицам, в отношении которых их участники имеют обязательственные права, относятся хозяйственные товарищества и общества, производственные и потребительские кооперативы.</w:t>
      </w:r>
    </w:p>
    <w:p w:rsidR="00B6498B" w:rsidRPr="00AC6257" w:rsidRDefault="00B6498B" w:rsidP="00B6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57">
        <w:rPr>
          <w:rFonts w:ascii="Times New Roman" w:eastAsia="Times New Roman" w:hAnsi="Times New Roman" w:cs="Times New Roman"/>
          <w:sz w:val="27"/>
          <w:szCs w:val="27"/>
          <w:lang w:eastAsia="ru-RU"/>
        </w:rPr>
        <w:t>К юридическим лицам, на имущество которых их учредители имеют право собственности или иное вещное право, относятся государственные и муниципальные унитарные предприятия, а также финансируемые собственником учреждения.</w:t>
      </w:r>
    </w:p>
    <w:p w:rsidR="00B6498B" w:rsidRPr="00AC6257" w:rsidRDefault="00B6498B" w:rsidP="00B6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57">
        <w:rPr>
          <w:rFonts w:ascii="Times New Roman" w:eastAsia="Times New Roman" w:hAnsi="Times New Roman" w:cs="Times New Roman"/>
          <w:sz w:val="27"/>
          <w:szCs w:val="27"/>
          <w:lang w:eastAsia="ru-RU"/>
        </w:rPr>
        <w:t>К юридическим лицам, в отношении которых их учредители (участники) не имеют имущественных прав, относятся общественные и религиозные организации (объединения), благотворительные и иные фонды, объединения юридических лиц (ассоциации и союзы).</w:t>
      </w:r>
    </w:p>
    <w:p w:rsidR="00B6498B" w:rsidRPr="00AC6257" w:rsidRDefault="00B6498B" w:rsidP="00B6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основе определения юридического лица создаются и функционируют различные виды юридических лиц, предусмотренные законом. Независимо от </w:t>
      </w:r>
      <w:r w:rsidRPr="00AC625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того, к какому виду относится юридическое лицо, оно должно удовлетворять критериям (признакам), указанным в данном определении.</w:t>
      </w:r>
    </w:p>
    <w:p w:rsidR="00B6498B" w:rsidRPr="00AC6257" w:rsidRDefault="00B6498B" w:rsidP="00B6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8B" w:rsidRPr="00AC6257" w:rsidRDefault="00B6498B" w:rsidP="00B6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5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Признаки юридического лица</w:t>
      </w:r>
    </w:p>
    <w:p w:rsidR="00B6498B" w:rsidRPr="00AC6257" w:rsidRDefault="00B6498B" w:rsidP="00B6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8B" w:rsidRPr="00AC6257" w:rsidRDefault="00B6498B" w:rsidP="00B6498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5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Имущественная обособленность.</w:t>
      </w:r>
    </w:p>
    <w:p w:rsidR="00B6498B" w:rsidRPr="00AC6257" w:rsidRDefault="00B6498B" w:rsidP="00B6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57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Организация, считающаяся юридическим лицом, должна иметь обособленное от ее учредителей (участников) имущество. Данное имущество организация имеет в собственности, хозяйственном ведении или оперативном управлении.</w:t>
      </w:r>
    </w:p>
    <w:p w:rsidR="00B6498B" w:rsidRPr="00AC6257" w:rsidRDefault="00B6498B" w:rsidP="00B6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Этот признак выражается не в наличии имущества, а в самой способности иметь имущество. Если у юридического лица и нет имущества, оно продолжает оставаться субъектом </w:t>
      </w:r>
      <w:proofErr w:type="gramStart"/>
      <w:r w:rsidRPr="00AC625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права</w:t>
      </w:r>
      <w:proofErr w:type="gramEnd"/>
      <w:r w:rsidRPr="00AC62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не утрачивает признака имущественной обособленности</w:t>
      </w:r>
    </w:p>
    <w:p w:rsidR="00B6498B" w:rsidRPr="00AC6257" w:rsidRDefault="00B6498B" w:rsidP="00B6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Пример:</w:t>
      </w:r>
    </w:p>
    <w:p w:rsidR="00B6498B" w:rsidRPr="00AC6257" w:rsidRDefault="00B6498B" w:rsidP="00B6498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8B" w:rsidRPr="00AC6257" w:rsidRDefault="00B6498B" w:rsidP="00B6498B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57">
        <w:rPr>
          <w:rFonts w:ascii="Times New Roman" w:eastAsia="Times New Roman" w:hAnsi="Times New Roman" w:cs="Times New Roman"/>
          <w:sz w:val="27"/>
          <w:szCs w:val="27"/>
          <w:lang w:eastAsia="ru-RU"/>
        </w:rPr>
        <w:t>товарищество собственников жилья (ст. 291 ГК), являющееся юридическим лицом, функционирует на основе права общей долевой собственности на имущество общего пользования;</w:t>
      </w:r>
    </w:p>
    <w:p w:rsidR="00B6498B" w:rsidRPr="00AC6257" w:rsidRDefault="00B6498B" w:rsidP="00B6498B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57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юридическому лицу могут принадлежать отдельные категории имущественных прав обязательственно-правового характера, например права аренды и субаренды;</w:t>
      </w:r>
    </w:p>
    <w:p w:rsidR="00B6498B" w:rsidRPr="00AC6257" w:rsidRDefault="00B6498B" w:rsidP="00B6498B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57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юридическому лицу могут подлежать исключительные права на результаты интеллектуальной деятельности и приравненные к ним средства индивидуализации юридического лица имущественного характера, индивидуализации продукции, выполняемых работ или оказываемых услуг, не относимые законом к имуществу (ст. 128 ГК). В практике подобного рода случаи встречаются довольно часто.</w:t>
      </w:r>
    </w:p>
    <w:p w:rsidR="00B6498B" w:rsidRPr="00AC6257" w:rsidRDefault="00B6498B" w:rsidP="00B6498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5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Организационная целостность.</w:t>
      </w:r>
    </w:p>
    <w:p w:rsidR="00B6498B" w:rsidRPr="00AC6257" w:rsidRDefault="00B6498B" w:rsidP="00B6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Этот признак выражается </w:t>
      </w:r>
      <w:proofErr w:type="spellStart"/>
      <w:r w:rsidRPr="00AC6257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выражается</w:t>
      </w:r>
      <w:proofErr w:type="spellEnd"/>
      <w:r w:rsidRPr="00AC62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наличие иерархической структуры органов, каждый их которых имеет свою </w:t>
      </w:r>
      <w:proofErr w:type="spellStart"/>
      <w:r w:rsidRPr="00AC625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компитенцию</w:t>
      </w:r>
      <w:proofErr w:type="gramStart"/>
      <w:r w:rsidRPr="00AC6257">
        <w:rPr>
          <w:rFonts w:ascii="Times New Roman" w:eastAsia="Times New Roman" w:hAnsi="Times New Roman" w:cs="Times New Roman"/>
          <w:sz w:val="27"/>
          <w:szCs w:val="27"/>
          <w:lang w:eastAsia="ru-RU"/>
        </w:rPr>
        <w:t>.П</w:t>
      </w:r>
      <w:proofErr w:type="gramEnd"/>
      <w:r w:rsidRPr="00AC6257">
        <w:rPr>
          <w:rFonts w:ascii="Times New Roman" w:eastAsia="Times New Roman" w:hAnsi="Times New Roman" w:cs="Times New Roman"/>
          <w:sz w:val="27"/>
          <w:szCs w:val="27"/>
          <w:lang w:eastAsia="ru-RU"/>
        </w:rPr>
        <w:t>од</w:t>
      </w:r>
      <w:proofErr w:type="spellEnd"/>
      <w:r w:rsidRPr="00AC62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органами понимаются структурные единицы, выполняющие определенные функции, связанные с деятельностью организации в целом</w:t>
      </w:r>
    </w:p>
    <w:p w:rsidR="00B6498B" w:rsidRPr="00AC6257" w:rsidRDefault="00B6498B" w:rsidP="00B6498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5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Вступление от своего имени в гражданские правоотношения.</w:t>
      </w:r>
    </w:p>
    <w:p w:rsidR="00B6498B" w:rsidRPr="00AC6257" w:rsidRDefault="00B6498B" w:rsidP="00B6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57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Этот признак означает, что юридическое лицо имеет возможность от собственного имени (а не от имени его участников) осуществлять права и исполнять обязанности (выступать истцом, ответчиком в судах).</w:t>
      </w:r>
    </w:p>
    <w:p w:rsidR="00B6498B" w:rsidRPr="00AC6257" w:rsidRDefault="00B6498B" w:rsidP="00B6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5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4.</w:t>
      </w:r>
      <w:r w:rsidRPr="00AC625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Самостоятельная ответственность по своим обязательствам всем своим имуществом.</w:t>
      </w:r>
    </w:p>
    <w:p w:rsidR="00B6498B" w:rsidRPr="00AC6257" w:rsidRDefault="00B6498B" w:rsidP="00B6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57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Этот принцип означает, что юридическое лицо самостоятельно несет ответственность по своим долгам. Учредители не несут ответственности по долгам юридического лица.</w:t>
      </w:r>
    </w:p>
    <w:p w:rsidR="00B6498B" w:rsidRPr="00AC6257" w:rsidRDefault="00B6498B" w:rsidP="00B6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57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юридическое лицо это правоспособная организация, т. е. организация, обладающая всеми присущими субъекту гражданского права признаками.</w:t>
      </w:r>
    </w:p>
    <w:p w:rsidR="00B34EF0" w:rsidRDefault="00B6498B" w:rsidP="00B6498B">
      <w:r w:rsidRPr="00AC6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Юридическое лицо </w:t>
      </w:r>
      <w:r w:rsidRPr="00AC6257">
        <w:rPr>
          <w:rFonts w:ascii="Times New Roman" w:eastAsia="Times New Roman" w:hAnsi="Times New Roman" w:cs="Times New Roman"/>
          <w:sz w:val="27"/>
          <w:szCs w:val="27"/>
          <w:lang w:eastAsia="ru-RU"/>
        </w:rPr>
        <w:t>– это имеющая собственное наименование и обладающая имущественной обособленностью организация, которая самостоятельно, от собственного имени выступает в гражданском обороте и несет самостоятельную имущественную ответственность по своим обязательствам</w:t>
      </w:r>
    </w:p>
    <w:sectPr w:rsidR="00B3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0757"/>
    <w:multiLevelType w:val="multilevel"/>
    <w:tmpl w:val="68E0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873B9"/>
    <w:multiLevelType w:val="multilevel"/>
    <w:tmpl w:val="94B45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B5630"/>
    <w:multiLevelType w:val="multilevel"/>
    <w:tmpl w:val="611AA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B6581"/>
    <w:multiLevelType w:val="multilevel"/>
    <w:tmpl w:val="8BA4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2F"/>
    <w:rsid w:val="008B512F"/>
    <w:rsid w:val="008D6304"/>
    <w:rsid w:val="00B34EF0"/>
    <w:rsid w:val="00B6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30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D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30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D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senenkou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senenkou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706</Words>
  <Characters>4028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2020-04-16T03:28:00Z</dcterms:created>
  <dcterms:modified xsi:type="dcterms:W3CDTF">2020-04-23T04:17:00Z</dcterms:modified>
</cp:coreProperties>
</file>