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4B" w:rsidRPr="00AE274B" w:rsidRDefault="00AE274B" w:rsidP="00AE274B">
      <w:pPr>
        <w:spacing w:line="360" w:lineRule="auto"/>
        <w:jc w:val="center"/>
        <w:rPr>
          <w:b/>
          <w:sz w:val="28"/>
          <w:szCs w:val="28"/>
        </w:rPr>
      </w:pPr>
      <w:r w:rsidRPr="00AE274B">
        <w:rPr>
          <w:b/>
          <w:sz w:val="28"/>
          <w:szCs w:val="28"/>
        </w:rPr>
        <w:t>Реформы П. А. Столыпина</w:t>
      </w:r>
    </w:p>
    <w:p w:rsidR="00AE274B" w:rsidRPr="00AE274B" w:rsidRDefault="00AE274B" w:rsidP="00AE274B">
      <w:pPr>
        <w:spacing w:line="360" w:lineRule="auto"/>
        <w:rPr>
          <w:sz w:val="28"/>
          <w:szCs w:val="28"/>
        </w:rPr>
      </w:pPr>
      <w:r w:rsidRPr="00AE274B">
        <w:rPr>
          <w:sz w:val="28"/>
          <w:szCs w:val="28"/>
        </w:rPr>
        <w:t> </w:t>
      </w:r>
    </w:p>
    <w:p w:rsidR="00AE274B" w:rsidRPr="00AE274B" w:rsidRDefault="00AE274B" w:rsidP="00AE274B">
      <w:pPr>
        <w:spacing w:line="360" w:lineRule="auto"/>
        <w:rPr>
          <w:sz w:val="28"/>
          <w:szCs w:val="28"/>
        </w:rPr>
      </w:pPr>
      <w:r w:rsidRPr="00AE274B">
        <w:rPr>
          <w:sz w:val="28"/>
          <w:szCs w:val="28"/>
        </w:rPr>
        <w:t xml:space="preserve">В связи с обострением аграрного вопроса в ходе революции правительство попыталось принять меры по его решению. Не желая отдавать крестьянам помещичью землю, оно попыталось улучшить положение крестьян другими методами. В ноябре </w:t>
      </w:r>
      <w:smartTag w:uri="urn:schemas-microsoft-com:office:smarttags" w:element="metricconverter">
        <w:smartTagPr>
          <w:attr w:name="ProductID" w:val="1905 г"/>
        </w:smartTagPr>
        <w:r w:rsidRPr="00AE274B">
          <w:rPr>
            <w:sz w:val="28"/>
            <w:szCs w:val="28"/>
          </w:rPr>
          <w:t>1905 г</w:t>
        </w:r>
      </w:smartTag>
      <w:r w:rsidRPr="00AE274B">
        <w:rPr>
          <w:sz w:val="28"/>
          <w:szCs w:val="28"/>
        </w:rPr>
        <w:t xml:space="preserve">. правительство снизило сумму выкупных платежей, а в марте </w:t>
      </w:r>
      <w:smartTag w:uri="urn:schemas-microsoft-com:office:smarttags" w:element="metricconverter">
        <w:smartTagPr>
          <w:attr w:name="ProductID" w:val="1906 г"/>
        </w:smartTagPr>
        <w:r w:rsidRPr="00AE274B">
          <w:rPr>
            <w:sz w:val="28"/>
            <w:szCs w:val="28"/>
          </w:rPr>
          <w:t>1906 г</w:t>
        </w:r>
      </w:smartTag>
      <w:r w:rsidRPr="00AE274B">
        <w:rPr>
          <w:sz w:val="28"/>
          <w:szCs w:val="28"/>
        </w:rPr>
        <w:t>. ввело свободу крестьянских переселений, прежде стесненную волею общины.</w:t>
      </w:r>
    </w:p>
    <w:p w:rsidR="00AE274B" w:rsidRPr="00AE274B" w:rsidRDefault="00AE274B" w:rsidP="00AE274B">
      <w:pPr>
        <w:spacing w:line="360" w:lineRule="auto"/>
        <w:rPr>
          <w:sz w:val="28"/>
          <w:szCs w:val="28"/>
        </w:rPr>
      </w:pPr>
      <w:r w:rsidRPr="00AE274B">
        <w:rPr>
          <w:sz w:val="28"/>
          <w:szCs w:val="28"/>
        </w:rPr>
        <w:t>Основные мероприятия этого рода провел министр внутренних дел и председатель Совета министров П. А. Столыпин (1906-1911). В 1906-1907 гг. были отменены выкупные платежи крестьян, разрешен свободный выход из общины, предоставлялись кредиты крестьянам на покупку земли, началось переселение крестьян в пустующие районы (Среднюю Азию, Сибирь). Переселенцы получали пособия, налоговые льготы, надолго освобождались от армии. Но из 3 млн</w:t>
      </w:r>
      <w:r>
        <w:rPr>
          <w:sz w:val="28"/>
          <w:szCs w:val="28"/>
        </w:rPr>
        <w:t>.</w:t>
      </w:r>
      <w:r w:rsidRPr="00AE274B">
        <w:rPr>
          <w:sz w:val="28"/>
          <w:szCs w:val="28"/>
        </w:rPr>
        <w:t xml:space="preserve"> пришлось вернуться 500 тыс., не устроившись на новых местах. По возвращении им обычно не возвращали землю и двор. Вышедшие из общины часто продавали землю и уходили в города, дом</w:t>
      </w:r>
      <w:r>
        <w:rPr>
          <w:sz w:val="28"/>
          <w:szCs w:val="28"/>
        </w:rPr>
        <w:t>а</w:t>
      </w:r>
      <w:r w:rsidRPr="00AE274B">
        <w:rPr>
          <w:sz w:val="28"/>
          <w:szCs w:val="28"/>
        </w:rPr>
        <w:t xml:space="preserve"> более </w:t>
      </w:r>
      <w:proofErr w:type="gramStart"/>
      <w:r w:rsidRPr="00AE274B">
        <w:rPr>
          <w:sz w:val="28"/>
          <w:szCs w:val="28"/>
        </w:rPr>
        <w:t>удачливых</w:t>
      </w:r>
      <w:proofErr w:type="gramEnd"/>
      <w:r w:rsidRPr="00AE274B">
        <w:rPr>
          <w:sz w:val="28"/>
          <w:szCs w:val="28"/>
        </w:rPr>
        <w:t xml:space="preserve"> не раз поджигали завистливые соседи. Землеустроительные комиссии, призванные юридически оформлять выход крестьян из общины, нередко оказывали давление на селян, чтобы те покидали общину. Но главное — крестьяне не получили помещичьей земли, что было их главным и непременным требованием. Напряжённость в деревне даже возросла.</w:t>
      </w:r>
    </w:p>
    <w:p w:rsidR="00AE274B" w:rsidRPr="00AE274B" w:rsidRDefault="00AE274B" w:rsidP="00AE274B">
      <w:pPr>
        <w:spacing w:line="360" w:lineRule="auto"/>
        <w:rPr>
          <w:sz w:val="28"/>
          <w:szCs w:val="28"/>
        </w:rPr>
      </w:pPr>
      <w:r w:rsidRPr="00AE274B">
        <w:rPr>
          <w:sz w:val="28"/>
          <w:szCs w:val="28"/>
        </w:rPr>
        <w:t xml:space="preserve">В то же время повысилась товарность крестьянских хозяйств, развивалось кооперативное движение, снижались цены на сельхозпродукцию. Увеличивалось число «крепких» хозяев, на которых рассчитывал П. А. Столыпин. Однако времени для того, чтобы в полной мере сказались положительные последствия реформы, </w:t>
      </w:r>
      <w:proofErr w:type="gramStart"/>
      <w:r w:rsidRPr="00AE274B">
        <w:rPr>
          <w:sz w:val="28"/>
          <w:szCs w:val="28"/>
        </w:rPr>
        <w:t>не</w:t>
      </w:r>
      <w:proofErr w:type="gramEnd"/>
      <w:r w:rsidRPr="00AE274B">
        <w:rPr>
          <w:sz w:val="28"/>
          <w:szCs w:val="28"/>
        </w:rPr>
        <w:t xml:space="preserve"> оказалось из-за начавшихся вскоре мировой войны и революции.</w:t>
      </w:r>
    </w:p>
    <w:p w:rsidR="00615E15" w:rsidRPr="00AE274B" w:rsidRDefault="00AE274B" w:rsidP="00AE274B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Д.з</w:t>
      </w:r>
      <w:proofErr w:type="spellEnd"/>
      <w:r>
        <w:rPr>
          <w:sz w:val="28"/>
          <w:szCs w:val="28"/>
        </w:rPr>
        <w:t>.: составить краткий конспект.</w:t>
      </w:r>
    </w:p>
    <w:sectPr w:rsidR="00615E15" w:rsidRPr="00AE274B" w:rsidSect="0061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74B"/>
    <w:rsid w:val="00615E15"/>
    <w:rsid w:val="00AE2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Company>Microsoft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2020-04-29T05:17:00Z</dcterms:created>
  <dcterms:modified xsi:type="dcterms:W3CDTF">2020-04-29T05:20:00Z</dcterms:modified>
</cp:coreProperties>
</file>